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E9" w:rsidRPr="00900FD4" w:rsidRDefault="00900FD4" w:rsidP="00900FD4">
      <w:pPr>
        <w:widowControl w:val="0"/>
        <w:autoSpaceDE w:val="0"/>
        <w:autoSpaceDN w:val="0"/>
        <w:adjustRightInd w:val="0"/>
        <w:spacing w:after="0" w:line="240" w:lineRule="auto"/>
        <w:jc w:val="center"/>
        <w:rPr>
          <w:rFonts w:ascii="Arial Rounded MT Bold" w:hAnsi="Arial Rounded MT Bold" w:cs="Times New Roman"/>
          <w:color w:val="000000"/>
          <w:sz w:val="48"/>
          <w:szCs w:val="48"/>
        </w:rPr>
      </w:pPr>
      <w:r w:rsidRPr="00900FD4">
        <w:rPr>
          <w:rFonts w:ascii="Arial Rounded MT Bold" w:hAnsi="Arial Rounded MT Bold" w:cs="Times New Roman"/>
          <w:color w:val="000000"/>
          <w:sz w:val="48"/>
          <w:szCs w:val="48"/>
        </w:rPr>
        <w:t>2</w:t>
      </w:r>
      <w:r w:rsidR="00AB7773" w:rsidRPr="00900FD4">
        <w:rPr>
          <w:rFonts w:ascii="Arial Rounded MT Bold" w:hAnsi="Arial Rounded MT Bold" w:cs="Times New Roman"/>
          <w:color w:val="000000"/>
          <w:sz w:val="48"/>
          <w:szCs w:val="48"/>
        </w:rPr>
        <w:t>01</w:t>
      </w:r>
      <w:r w:rsidR="00405970">
        <w:rPr>
          <w:rFonts w:ascii="Arial Rounded MT Bold" w:hAnsi="Arial Rounded MT Bold" w:cs="Times New Roman"/>
          <w:color w:val="000000"/>
          <w:sz w:val="48"/>
          <w:szCs w:val="48"/>
        </w:rPr>
        <w:t>1</w:t>
      </w:r>
      <w:r w:rsidR="00AB7773" w:rsidRPr="00900FD4">
        <w:rPr>
          <w:rFonts w:ascii="Arial Rounded MT Bold" w:hAnsi="Arial Rounded MT Bold" w:cs="Times New Roman"/>
          <w:color w:val="000000"/>
          <w:sz w:val="48"/>
          <w:szCs w:val="48"/>
        </w:rPr>
        <w:t xml:space="preserve"> Water Quality Report for The</w:t>
      </w:r>
    </w:p>
    <w:p w:rsidR="00845AE9" w:rsidRDefault="00AB7773" w:rsidP="00900FD4">
      <w:pPr>
        <w:widowControl w:val="0"/>
        <w:autoSpaceDE w:val="0"/>
        <w:autoSpaceDN w:val="0"/>
        <w:adjustRightInd w:val="0"/>
        <w:spacing w:after="0" w:line="240" w:lineRule="auto"/>
        <w:jc w:val="center"/>
        <w:rPr>
          <w:rFonts w:ascii="Arial Rounded MT Bold" w:hAnsi="Arial Rounded MT Bold" w:cs="Times New Roman"/>
          <w:color w:val="000000"/>
          <w:sz w:val="48"/>
          <w:szCs w:val="48"/>
        </w:rPr>
      </w:pPr>
      <w:r w:rsidRPr="00900FD4">
        <w:rPr>
          <w:rFonts w:ascii="Arial Rounded MT Bold" w:hAnsi="Arial Rounded MT Bold" w:cs="Times New Roman"/>
          <w:color w:val="000000"/>
          <w:sz w:val="48"/>
          <w:szCs w:val="48"/>
        </w:rPr>
        <w:t>Cass Lakeside Community Association</w:t>
      </w:r>
    </w:p>
    <w:p w:rsidR="00900FD4" w:rsidRDefault="00EA7444" w:rsidP="00900FD4">
      <w:pPr>
        <w:widowControl w:val="0"/>
        <w:autoSpaceDE w:val="0"/>
        <w:autoSpaceDN w:val="0"/>
        <w:adjustRightInd w:val="0"/>
        <w:spacing w:after="0" w:line="240" w:lineRule="auto"/>
        <w:jc w:val="center"/>
        <w:rPr>
          <w:rFonts w:ascii="Arial Rounded MT Bold" w:hAnsi="Arial Rounded MT Bold" w:cs="Times New Roman"/>
          <w:color w:val="000000"/>
          <w:sz w:val="28"/>
          <w:szCs w:val="28"/>
        </w:rPr>
      </w:pPr>
      <w:r>
        <w:rPr>
          <w:rFonts w:ascii="Arial Rounded MT Bold" w:hAnsi="Arial Rounded MT Bold" w:cs="Times New Roman"/>
          <w:color w:val="000000"/>
          <w:sz w:val="28"/>
          <w:szCs w:val="28"/>
        </w:rPr>
        <w:t xml:space="preserve">Water Department </w:t>
      </w:r>
      <w:r w:rsidRPr="00EA7444">
        <w:rPr>
          <w:rFonts w:ascii="Arial Rounded MT Bold" w:hAnsi="Arial Rounded MT Bold" w:cs="Times New Roman"/>
          <w:color w:val="000000"/>
          <w:sz w:val="28"/>
          <w:szCs w:val="28"/>
        </w:rPr>
        <w:t>248-732-7317</w:t>
      </w:r>
    </w:p>
    <w:p w:rsidR="00EA7444" w:rsidRPr="00EA7444" w:rsidRDefault="00EA7444" w:rsidP="00900FD4">
      <w:pPr>
        <w:widowControl w:val="0"/>
        <w:autoSpaceDE w:val="0"/>
        <w:autoSpaceDN w:val="0"/>
        <w:adjustRightInd w:val="0"/>
        <w:spacing w:after="0" w:line="240" w:lineRule="auto"/>
        <w:jc w:val="center"/>
        <w:rPr>
          <w:rFonts w:ascii="Arial Rounded MT Bold" w:hAnsi="Arial Rounded MT Bold" w:cs="Times New Roman"/>
          <w:color w:val="000000"/>
          <w:sz w:val="28"/>
          <w:szCs w:val="28"/>
        </w:rPr>
      </w:pPr>
    </w:p>
    <w:p w:rsidR="00900FD4" w:rsidRDefault="00900FD4">
      <w:pPr>
        <w:widowControl w:val="0"/>
        <w:autoSpaceDE w:val="0"/>
        <w:autoSpaceDN w:val="0"/>
        <w:adjustRightInd w:val="0"/>
        <w:spacing w:after="0" w:line="240" w:lineRule="auto"/>
        <w:rPr>
          <w:rFonts w:ascii="Times New Roman" w:hAnsi="Times New Roman" w:cs="Times New Roman"/>
          <w:color w:val="000000"/>
          <w:sz w:val="28"/>
          <w:szCs w:val="28"/>
        </w:rPr>
        <w:sectPr w:rsidR="00900FD4">
          <w:pgSz w:w="12240" w:h="15840"/>
          <w:pgMar w:top="1440" w:right="1440" w:bottom="1440" w:left="1440" w:header="720" w:footer="720" w:gutter="0"/>
          <w:cols w:space="720"/>
          <w:noEndnote/>
        </w:sectPr>
      </w:pPr>
    </w:p>
    <w:p w:rsidR="00845AE9" w:rsidRPr="00380476" w:rsidRDefault="00AB7773" w:rsidP="00900FD4">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r w:rsidRPr="00380476">
        <w:rPr>
          <w:rFonts w:ascii="Arial Rounded MT Bold" w:hAnsi="Arial Rounded MT Bold" w:cs="Times New Roman"/>
          <w:color w:val="000000"/>
          <w:sz w:val="20"/>
          <w:szCs w:val="20"/>
        </w:rPr>
        <w:lastRenderedPageBreak/>
        <w:t>This report covers the drinking water quality</w:t>
      </w:r>
      <w:r w:rsidR="00800C94" w:rsidRPr="00380476">
        <w:rPr>
          <w:rFonts w:ascii="Arial Rounded MT Bold" w:hAnsi="Arial Rounded MT Bold" w:cs="Times New Roman"/>
          <w:color w:val="000000"/>
          <w:sz w:val="20"/>
          <w:szCs w:val="20"/>
        </w:rPr>
        <w:t xml:space="preserve"> </w:t>
      </w:r>
      <w:r w:rsidRPr="00380476">
        <w:rPr>
          <w:rFonts w:ascii="Arial Rounded MT Bold" w:hAnsi="Arial Rounded MT Bold" w:cs="Times New Roman"/>
          <w:color w:val="000000"/>
          <w:sz w:val="20"/>
          <w:szCs w:val="20"/>
        </w:rPr>
        <w:t>for</w:t>
      </w:r>
      <w:r w:rsidR="00800C94" w:rsidRPr="00380476">
        <w:rPr>
          <w:rFonts w:ascii="Arial Rounded MT Bold" w:hAnsi="Arial Rounded MT Bold" w:cs="Times New Roman"/>
          <w:color w:val="000000"/>
          <w:sz w:val="20"/>
          <w:szCs w:val="20"/>
        </w:rPr>
        <w:t xml:space="preserve"> </w:t>
      </w:r>
      <w:r w:rsidRPr="00380476">
        <w:rPr>
          <w:rFonts w:ascii="Arial Rounded MT Bold" w:hAnsi="Arial Rounded MT Bold" w:cs="Times New Roman"/>
          <w:color w:val="000000"/>
          <w:sz w:val="20"/>
          <w:szCs w:val="20"/>
        </w:rPr>
        <w:t>Cass Lakeside Community Association for the</w:t>
      </w:r>
      <w:r w:rsidR="00800C94" w:rsidRPr="00380476">
        <w:rPr>
          <w:rFonts w:ascii="Arial Rounded MT Bold" w:hAnsi="Arial Rounded MT Bold" w:cs="Times New Roman"/>
          <w:color w:val="000000"/>
          <w:sz w:val="20"/>
          <w:szCs w:val="20"/>
        </w:rPr>
        <w:t xml:space="preserve"> </w:t>
      </w:r>
      <w:r w:rsidRPr="00380476">
        <w:rPr>
          <w:rFonts w:ascii="Arial Rounded MT Bold" w:hAnsi="Arial Rounded MT Bold" w:cs="Times New Roman"/>
          <w:color w:val="000000"/>
          <w:sz w:val="20"/>
          <w:szCs w:val="20"/>
        </w:rPr>
        <w:t>calendar year 201</w:t>
      </w:r>
      <w:r w:rsidR="00405970">
        <w:rPr>
          <w:rFonts w:ascii="Arial Rounded MT Bold" w:hAnsi="Arial Rounded MT Bold" w:cs="Times New Roman"/>
          <w:color w:val="000000"/>
          <w:sz w:val="20"/>
          <w:szCs w:val="20"/>
        </w:rPr>
        <w:t>1</w:t>
      </w:r>
      <w:r w:rsidRPr="00380476">
        <w:rPr>
          <w:rFonts w:ascii="Arial Rounded MT Bold" w:hAnsi="Arial Rounded MT Bold" w:cs="Times New Roman"/>
          <w:color w:val="000000"/>
          <w:sz w:val="20"/>
          <w:szCs w:val="20"/>
        </w:rPr>
        <w:t>. This information is a snapshot of the quality of the water that we provided to you and the details about where your water comes from, what it contains, and how it compares to Environmental Protection Agency (EPA) and state standards.</w:t>
      </w:r>
    </w:p>
    <w:p w:rsidR="00900FD4" w:rsidRPr="00380476" w:rsidRDefault="00900FD4" w:rsidP="00900FD4">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900FD4" w:rsidRPr="00380476" w:rsidRDefault="00900FD4" w:rsidP="00900FD4">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r w:rsidRPr="00380476">
        <w:rPr>
          <w:rFonts w:ascii="Arial Rounded MT Bold" w:hAnsi="Arial Rounded MT Bold" w:cs="Times New Roman"/>
          <w:color w:val="000000"/>
          <w:sz w:val="20"/>
          <w:szCs w:val="20"/>
        </w:rPr>
        <w:t xml:space="preserve">Your water comes from two groundwater wells located within the subdivision. The water from each well is alternately pumped to the above the ground storage tank. The State performed an assessment of our source water </w:t>
      </w:r>
      <w:r w:rsidR="00AB7773">
        <w:rPr>
          <w:rFonts w:ascii="Arial Rounded MT Bold" w:hAnsi="Arial Rounded MT Bold" w:cs="Times New Roman"/>
          <w:color w:val="000000"/>
          <w:sz w:val="20"/>
          <w:szCs w:val="20"/>
        </w:rPr>
        <w:t xml:space="preserve">in </w:t>
      </w:r>
      <w:r w:rsidRPr="00380476">
        <w:rPr>
          <w:rFonts w:ascii="Arial Rounded MT Bold" w:hAnsi="Arial Rounded MT Bold" w:cs="Times New Roman"/>
          <w:color w:val="000000"/>
          <w:sz w:val="20"/>
          <w:szCs w:val="20"/>
        </w:rPr>
        <w:t>August</w:t>
      </w:r>
      <w:r w:rsidR="00AB7773">
        <w:rPr>
          <w:rFonts w:ascii="Arial Rounded MT Bold" w:hAnsi="Arial Rounded MT Bold" w:cs="Times New Roman"/>
          <w:color w:val="000000"/>
          <w:sz w:val="20"/>
          <w:szCs w:val="20"/>
        </w:rPr>
        <w:t xml:space="preserve"> </w:t>
      </w:r>
      <w:r w:rsidR="003223D5">
        <w:rPr>
          <w:rFonts w:ascii="Arial Rounded MT Bold" w:hAnsi="Arial Rounded MT Bold" w:cs="Times New Roman"/>
          <w:color w:val="000000"/>
          <w:sz w:val="20"/>
          <w:szCs w:val="20"/>
        </w:rPr>
        <w:t>2011.</w:t>
      </w:r>
      <w:r w:rsidR="00800C94" w:rsidRPr="00380476">
        <w:rPr>
          <w:rFonts w:ascii="Arial Rounded MT Bold" w:hAnsi="Arial Rounded MT Bold" w:cs="Times New Roman"/>
          <w:color w:val="000000"/>
          <w:sz w:val="20"/>
          <w:szCs w:val="20"/>
        </w:rPr>
        <w:t xml:space="preserve"> </w:t>
      </w:r>
      <w:r w:rsidRPr="00380476">
        <w:rPr>
          <w:rFonts w:ascii="Arial Rounded MT Bold" w:hAnsi="Arial Rounded MT Bold" w:cs="Times New Roman"/>
          <w:color w:val="000000"/>
          <w:sz w:val="20"/>
          <w:szCs w:val="20"/>
        </w:rPr>
        <w:t xml:space="preserve">Our water supply assessment was rated LOW and </w:t>
      </w:r>
      <w:r w:rsidR="00800C94" w:rsidRPr="00380476">
        <w:rPr>
          <w:rFonts w:ascii="Arial Rounded MT Bold" w:hAnsi="Arial Rounded MT Bold" w:cs="Times New Roman"/>
          <w:color w:val="000000"/>
          <w:sz w:val="20"/>
          <w:szCs w:val="20"/>
        </w:rPr>
        <w:t>includes geological sensitivity</w:t>
      </w:r>
      <w:r w:rsidRPr="00380476">
        <w:rPr>
          <w:rFonts w:ascii="Arial Rounded MT Bold" w:hAnsi="Arial Rounded MT Bold" w:cs="Times New Roman"/>
          <w:color w:val="000000"/>
          <w:sz w:val="20"/>
          <w:szCs w:val="20"/>
        </w:rPr>
        <w:t>, water chemistry, and contaminant sources.</w:t>
      </w:r>
    </w:p>
    <w:p w:rsidR="00900FD4" w:rsidRPr="00380476" w:rsidRDefault="00900FD4" w:rsidP="00380476">
      <w:pPr>
        <w:widowControl w:val="0"/>
        <w:numPr>
          <w:ilvl w:val="0"/>
          <w:numId w:val="3"/>
        </w:numPr>
        <w:autoSpaceDE w:val="0"/>
        <w:autoSpaceDN w:val="0"/>
        <w:adjustRightInd w:val="0"/>
        <w:spacing w:after="0" w:line="240" w:lineRule="auto"/>
        <w:jc w:val="both"/>
        <w:rPr>
          <w:rFonts w:ascii="Arial Rounded MT Bold" w:hAnsi="Arial Rounded MT Bold" w:cs="Times New Roman"/>
          <w:color w:val="000000"/>
          <w:sz w:val="20"/>
          <w:szCs w:val="20"/>
        </w:rPr>
      </w:pPr>
      <w:r w:rsidRPr="00380476">
        <w:rPr>
          <w:rFonts w:ascii="Arial Rounded MT Bold" w:hAnsi="Arial Rounded MT Bold" w:cs="Times New Roman"/>
          <w:b/>
          <w:color w:val="000000"/>
          <w:sz w:val="20"/>
          <w:szCs w:val="20"/>
        </w:rPr>
        <w:t>Contaminants and their presence in water:</w:t>
      </w:r>
      <w:r w:rsidRPr="00380476">
        <w:rPr>
          <w:rFonts w:ascii="Arial Rounded MT Bold" w:hAnsi="Arial Rounded MT Bold" w:cs="Times New Roman"/>
          <w:color w:val="000000"/>
          <w:sz w:val="20"/>
          <w:szCs w:val="20"/>
        </w:rPr>
        <w:t xml:space="preserve">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(800-426- 4791).</w:t>
      </w:r>
    </w:p>
    <w:p w:rsidR="00380476" w:rsidRPr="00380476" w:rsidRDefault="00900FD4" w:rsidP="00380476">
      <w:pPr>
        <w:widowControl w:val="0"/>
        <w:numPr>
          <w:ilvl w:val="0"/>
          <w:numId w:val="1"/>
        </w:numPr>
        <w:autoSpaceDE w:val="0"/>
        <w:autoSpaceDN w:val="0"/>
        <w:adjustRightInd w:val="0"/>
        <w:spacing w:after="0" w:line="240" w:lineRule="auto"/>
        <w:jc w:val="both"/>
        <w:rPr>
          <w:rFonts w:ascii="Arial Rounded MT Bold" w:hAnsi="Arial Rounded MT Bold" w:cs="Times New Roman"/>
          <w:color w:val="000000"/>
          <w:sz w:val="20"/>
          <w:szCs w:val="20"/>
        </w:rPr>
      </w:pPr>
      <w:r w:rsidRPr="00997C89">
        <w:rPr>
          <w:rFonts w:ascii="Arial Rounded MT Bold" w:hAnsi="Arial Rounded MT Bold" w:cs="Times New Roman"/>
          <w:b/>
          <w:color w:val="000000"/>
          <w:sz w:val="20"/>
          <w:szCs w:val="20"/>
        </w:rPr>
        <w:t>Vulnerability of sub-populations</w:t>
      </w:r>
      <w:r w:rsidRPr="00380476">
        <w:rPr>
          <w:rFonts w:ascii="Arial Rounded MT Bold" w:hAnsi="Arial Rounded MT Bold" w:cs="Times New Roman"/>
          <w:color w:val="000000"/>
          <w:sz w:val="20"/>
          <w:szCs w:val="20"/>
        </w:rPr>
        <w:t>: Some people may be more vulnerable to contaminants in drinking water than the general population. Immune-compromised persons such as persons with cancer undergoing chemotherapy, persons who have undergone organ transplants, people with HIV/AIDS or other immune systems</w:t>
      </w:r>
      <w:r w:rsidRPr="00800C94">
        <w:rPr>
          <w:rFonts w:ascii="Arial Rounded MT Bold" w:hAnsi="Arial Rounded MT Bold" w:cs="Times New Roman"/>
          <w:color w:val="000000"/>
          <w:sz w:val="24"/>
          <w:szCs w:val="24"/>
        </w:rPr>
        <w:t xml:space="preserve"> </w:t>
      </w:r>
      <w:r w:rsidRPr="00380476">
        <w:rPr>
          <w:rFonts w:ascii="Arial Rounded MT Bold" w:hAnsi="Arial Rounded MT Bold" w:cs="Times New Roman"/>
          <w:color w:val="000000"/>
          <w:sz w:val="20"/>
          <w:szCs w:val="20"/>
        </w:rPr>
        <w:t>disorders, some elderly, and infants</w:t>
      </w:r>
      <w:r w:rsidRPr="00800C94">
        <w:rPr>
          <w:rFonts w:ascii="Arial Rounded MT Bold" w:hAnsi="Arial Rounded MT Bold" w:cs="Times New Roman"/>
          <w:color w:val="000000"/>
          <w:sz w:val="24"/>
          <w:szCs w:val="24"/>
        </w:rPr>
        <w:t xml:space="preserve"> </w:t>
      </w:r>
      <w:r w:rsidRPr="00380476">
        <w:rPr>
          <w:rFonts w:ascii="Arial Rounded MT Bold" w:hAnsi="Arial Rounded MT Bold" w:cs="Times New Roman"/>
          <w:color w:val="000000"/>
          <w:sz w:val="20"/>
          <w:szCs w:val="20"/>
        </w:rPr>
        <w:t xml:space="preserve">can be </w:t>
      </w:r>
      <w:r w:rsidR="00380476" w:rsidRPr="00380476">
        <w:rPr>
          <w:rFonts w:ascii="Arial Rounded MT Bold" w:hAnsi="Arial Rounded MT Bold" w:cs="Times New Roman"/>
          <w:color w:val="000000"/>
          <w:sz w:val="20"/>
          <w:szCs w:val="20"/>
        </w:rPr>
        <w:t>particularly at risk from inferiors. These people should seek advice about drinking water from their health care providers. EPA/CDC guidelines on appropriate means to lessen the risk of inferior by Cryptosporidium and other microbial contaminants are available from the Safe Drinking Water Hotline (800-426-4791).</w:t>
      </w:r>
    </w:p>
    <w:p w:rsidR="00800C94" w:rsidRPr="00380476" w:rsidRDefault="00380476" w:rsidP="00800C94">
      <w:pPr>
        <w:widowControl w:val="0"/>
        <w:numPr>
          <w:ilvl w:val="0"/>
          <w:numId w:val="1"/>
        </w:numPr>
        <w:autoSpaceDE w:val="0"/>
        <w:autoSpaceDN w:val="0"/>
        <w:adjustRightInd w:val="0"/>
        <w:spacing w:after="0" w:line="240" w:lineRule="auto"/>
        <w:jc w:val="both"/>
        <w:rPr>
          <w:rFonts w:ascii="Arial Rounded MT Bold" w:hAnsi="Arial Rounded MT Bold" w:cs="Times New Roman"/>
          <w:color w:val="000000"/>
          <w:sz w:val="20"/>
          <w:szCs w:val="20"/>
        </w:rPr>
      </w:pPr>
      <w:r w:rsidRPr="00997C89">
        <w:rPr>
          <w:rFonts w:ascii="Arial Rounded MT Bold" w:hAnsi="Arial Rounded MT Bold" w:cs="Times New Roman"/>
          <w:b/>
          <w:color w:val="000000"/>
          <w:sz w:val="20"/>
          <w:szCs w:val="20"/>
        </w:rPr>
        <w:t>Sources of drinking water</w:t>
      </w:r>
      <w:r w:rsidRPr="00380476">
        <w:rPr>
          <w:rFonts w:ascii="Arial Rounded MT Bold" w:hAnsi="Arial Rounded MT Bold" w:cs="Times New Roman"/>
          <w:color w:val="000000"/>
          <w:sz w:val="20"/>
          <w:szCs w:val="20"/>
        </w:rPr>
        <w:t>: The sources of drinking water (both tap water and bottled water) include rivers, lakes, streams, ponds, reservoirs, springs, and wel</w:t>
      </w:r>
      <w:r>
        <w:rPr>
          <w:rFonts w:ascii="Arial Rounded MT Bold" w:hAnsi="Arial Rounded MT Bold" w:cs="Times New Roman"/>
          <w:color w:val="000000"/>
          <w:sz w:val="20"/>
          <w:szCs w:val="20"/>
        </w:rPr>
        <w:t>l</w:t>
      </w:r>
      <w:r w:rsidRPr="00380476">
        <w:rPr>
          <w:rFonts w:ascii="Arial Rounded MT Bold" w:hAnsi="Arial Rounded MT Bold" w:cs="Times New Roman"/>
          <w:color w:val="000000"/>
          <w:sz w:val="20"/>
          <w:szCs w:val="20"/>
        </w:rPr>
        <w:t>s. Our water comes from wel</w:t>
      </w:r>
      <w:r>
        <w:rPr>
          <w:rFonts w:ascii="Arial Rounded MT Bold" w:hAnsi="Arial Rounded MT Bold" w:cs="Times New Roman"/>
          <w:color w:val="000000"/>
          <w:sz w:val="20"/>
          <w:szCs w:val="20"/>
        </w:rPr>
        <w:t>l</w:t>
      </w:r>
      <w:r w:rsidRPr="00380476">
        <w:rPr>
          <w:rFonts w:ascii="Arial Rounded MT Bold" w:hAnsi="Arial Rounded MT Bold" w:cs="Times New Roman"/>
          <w:color w:val="000000"/>
          <w:sz w:val="20"/>
          <w:szCs w:val="20"/>
        </w:rPr>
        <w:t xml:space="preserve">s. As water travels over the surface of the land or through the ground, it </w:t>
      </w:r>
      <w:r w:rsidR="00800C94" w:rsidRPr="00380476">
        <w:rPr>
          <w:rFonts w:ascii="Arial Rounded MT Bold" w:hAnsi="Arial Rounded MT Bold" w:cs="Times New Roman"/>
          <w:color w:val="000000"/>
          <w:sz w:val="20"/>
          <w:szCs w:val="20"/>
        </w:rPr>
        <w:t xml:space="preserve">dissolves naturally-occurring minerals and, in some </w:t>
      </w:r>
      <w:r w:rsidR="00800C94" w:rsidRPr="00380476">
        <w:rPr>
          <w:rFonts w:ascii="Arial Rounded MT Bold" w:hAnsi="Arial Rounded MT Bold" w:cs="Times New Roman"/>
          <w:color w:val="000000"/>
          <w:sz w:val="20"/>
          <w:szCs w:val="20"/>
        </w:rPr>
        <w:lastRenderedPageBreak/>
        <w:t>cases, radioactive material, and can pick up substances resulting from the presence of animals or from human activity.</w:t>
      </w:r>
    </w:p>
    <w:p w:rsidR="00800C94" w:rsidRPr="00380476" w:rsidRDefault="00800C94" w:rsidP="00800C94">
      <w:pPr>
        <w:widowControl w:val="0"/>
        <w:numPr>
          <w:ilvl w:val="0"/>
          <w:numId w:val="1"/>
        </w:numPr>
        <w:autoSpaceDE w:val="0"/>
        <w:autoSpaceDN w:val="0"/>
        <w:adjustRightInd w:val="0"/>
        <w:spacing w:after="0" w:line="240" w:lineRule="auto"/>
        <w:jc w:val="both"/>
        <w:rPr>
          <w:rFonts w:ascii="Arial Rounded MT Bold" w:hAnsi="Arial Rounded MT Bold" w:cs="Times New Roman"/>
          <w:color w:val="000000"/>
          <w:sz w:val="20"/>
          <w:szCs w:val="20"/>
        </w:rPr>
      </w:pPr>
      <w:r w:rsidRPr="00380476">
        <w:rPr>
          <w:rFonts w:ascii="Arial Rounded MT Bold" w:hAnsi="Arial Rounded MT Bold" w:cs="Times New Roman"/>
          <w:color w:val="000000"/>
          <w:sz w:val="20"/>
          <w:szCs w:val="20"/>
        </w:rPr>
        <w:t xml:space="preserve">Contaminants that may be present in source water include: </w:t>
      </w:r>
    </w:p>
    <w:p w:rsidR="00800C94" w:rsidRPr="007D1622" w:rsidRDefault="00800C94" w:rsidP="00380476">
      <w:pPr>
        <w:widowControl w:val="0"/>
        <w:numPr>
          <w:ilvl w:val="1"/>
          <w:numId w:val="1"/>
        </w:numPr>
        <w:autoSpaceDE w:val="0"/>
        <w:autoSpaceDN w:val="0"/>
        <w:adjustRightInd w:val="0"/>
        <w:spacing w:after="0" w:line="240" w:lineRule="auto"/>
        <w:jc w:val="both"/>
        <w:rPr>
          <w:rFonts w:ascii="Arial Rounded MT Bold" w:hAnsi="Arial Rounded MT Bold" w:cs="Times New Roman"/>
          <w:color w:val="000000"/>
          <w:sz w:val="20"/>
          <w:szCs w:val="20"/>
        </w:rPr>
      </w:pPr>
      <w:r w:rsidRPr="007D1622">
        <w:rPr>
          <w:rFonts w:ascii="Arial Rounded MT Bold" w:hAnsi="Arial Rounded MT Bold" w:cs="Times New Roman"/>
          <w:b/>
          <w:color w:val="000000"/>
          <w:sz w:val="20"/>
          <w:szCs w:val="20"/>
        </w:rPr>
        <w:t>Microbial contaminants</w:t>
      </w:r>
      <w:r w:rsidRPr="007D1622">
        <w:rPr>
          <w:rFonts w:ascii="Arial Rounded MT Bold" w:hAnsi="Arial Rounded MT Bold" w:cs="Times New Roman"/>
          <w:color w:val="000000"/>
          <w:sz w:val="20"/>
          <w:szCs w:val="20"/>
        </w:rPr>
        <w:t xml:space="preserve"> such as viruses and bacteria, which may come from sewage treatment plants, septic systems, agricultural livestock operations and wildlife.</w:t>
      </w:r>
    </w:p>
    <w:p w:rsidR="00DD4A2C" w:rsidRPr="00DD4A2C" w:rsidRDefault="00DD4A2C" w:rsidP="00DD4A2C">
      <w:pPr>
        <w:pStyle w:val="ListParagraph"/>
        <w:widowControl w:val="0"/>
        <w:numPr>
          <w:ilvl w:val="0"/>
          <w:numId w:val="4"/>
        </w:numPr>
        <w:autoSpaceDE w:val="0"/>
        <w:autoSpaceDN w:val="0"/>
        <w:adjustRightInd w:val="0"/>
        <w:spacing w:after="0" w:line="240" w:lineRule="auto"/>
        <w:jc w:val="both"/>
        <w:rPr>
          <w:rFonts w:ascii="Arial Rounded MT Bold" w:hAnsi="Arial Rounded MT Bold" w:cs="Times New Roman"/>
          <w:color w:val="000000"/>
          <w:sz w:val="20"/>
          <w:szCs w:val="20"/>
        </w:rPr>
      </w:pPr>
      <w:r w:rsidRPr="00DD4A2C">
        <w:rPr>
          <w:rFonts w:ascii="Arial Rounded MT Bold" w:hAnsi="Arial Rounded MT Bold" w:cs="Times New Roman"/>
          <w:b/>
          <w:color w:val="000000"/>
          <w:sz w:val="20"/>
          <w:szCs w:val="20"/>
        </w:rPr>
        <w:t>Inorganic contaminants</w:t>
      </w:r>
      <w:r>
        <w:rPr>
          <w:rFonts w:ascii="Arial Rounded MT Bold" w:hAnsi="Arial Rounded MT Bold" w:cs="Times New Roman"/>
          <w:color w:val="000000"/>
          <w:sz w:val="20"/>
          <w:szCs w:val="20"/>
        </w:rPr>
        <w:t>,</w:t>
      </w:r>
      <w:r w:rsidRPr="00DD4A2C">
        <w:rPr>
          <w:rFonts w:ascii="Arial Rounded MT Bold" w:hAnsi="Arial Rounded MT Bold" w:cs="Times New Roman"/>
          <w:color w:val="000000"/>
          <w:sz w:val="20"/>
          <w:szCs w:val="20"/>
        </w:rPr>
        <w:t xml:space="preserve"> such as salts and metals, which can be naturally-occurring or result from urban stormwater runoff, industrial or domestic wastewater discharges, oil and gas profusion, mining or farming.</w:t>
      </w:r>
    </w:p>
    <w:p w:rsidR="00DD4A2C" w:rsidRPr="00DD4A2C" w:rsidRDefault="00DD4A2C" w:rsidP="00DD4A2C">
      <w:pPr>
        <w:pStyle w:val="ListParagraph"/>
        <w:widowControl w:val="0"/>
        <w:numPr>
          <w:ilvl w:val="0"/>
          <w:numId w:val="4"/>
        </w:numPr>
        <w:autoSpaceDE w:val="0"/>
        <w:autoSpaceDN w:val="0"/>
        <w:adjustRightInd w:val="0"/>
        <w:spacing w:after="0" w:line="240" w:lineRule="auto"/>
        <w:jc w:val="both"/>
        <w:rPr>
          <w:rFonts w:ascii="Arial Rounded MT Bold" w:hAnsi="Arial Rounded MT Bold" w:cs="Times New Roman"/>
          <w:color w:val="000000"/>
          <w:sz w:val="20"/>
          <w:szCs w:val="20"/>
        </w:rPr>
      </w:pPr>
      <w:r w:rsidRPr="00DD4A2C">
        <w:rPr>
          <w:rFonts w:ascii="Arial Rounded MT Bold" w:hAnsi="Arial Rounded MT Bold" w:cs="Times New Roman"/>
          <w:b/>
          <w:color w:val="000000"/>
          <w:sz w:val="20"/>
          <w:szCs w:val="20"/>
        </w:rPr>
        <w:t>Pesticides and herbicides</w:t>
      </w:r>
      <w:r w:rsidRPr="00DD4A2C">
        <w:rPr>
          <w:rFonts w:ascii="Arial Rounded MT Bold" w:hAnsi="Arial Rounded MT Bold" w:cs="Times New Roman"/>
          <w:color w:val="000000"/>
          <w:sz w:val="20"/>
          <w:szCs w:val="20"/>
        </w:rPr>
        <w:t>, which may come from a variety of sources such as agriculture and residential uses.</w:t>
      </w:r>
    </w:p>
    <w:p w:rsidR="00DD4A2C" w:rsidRPr="00DD4A2C" w:rsidRDefault="00DD4A2C" w:rsidP="00DD4A2C">
      <w:pPr>
        <w:pStyle w:val="ListParagraph"/>
        <w:widowControl w:val="0"/>
        <w:numPr>
          <w:ilvl w:val="0"/>
          <w:numId w:val="4"/>
        </w:numPr>
        <w:autoSpaceDE w:val="0"/>
        <w:autoSpaceDN w:val="0"/>
        <w:adjustRightInd w:val="0"/>
        <w:spacing w:after="0" w:line="240" w:lineRule="auto"/>
        <w:jc w:val="both"/>
        <w:rPr>
          <w:rFonts w:ascii="Arial Rounded MT Bold" w:hAnsi="Arial Rounded MT Bold" w:cs="Times New Roman"/>
          <w:color w:val="000000"/>
          <w:sz w:val="20"/>
          <w:szCs w:val="20"/>
        </w:rPr>
      </w:pPr>
      <w:r w:rsidRPr="00DD4A2C">
        <w:rPr>
          <w:rFonts w:ascii="Arial Rounded MT Bold" w:hAnsi="Arial Rounded MT Bold" w:cs="Times New Roman"/>
          <w:b/>
          <w:color w:val="000000"/>
          <w:sz w:val="20"/>
          <w:szCs w:val="20"/>
        </w:rPr>
        <w:t xml:space="preserve">Radioactive </w:t>
      </w:r>
      <w:r w:rsidR="000831B4" w:rsidRPr="00DD4A2C">
        <w:rPr>
          <w:rFonts w:ascii="Arial Rounded MT Bold" w:hAnsi="Arial Rounded MT Bold" w:cs="Times New Roman"/>
          <w:b/>
          <w:color w:val="000000"/>
          <w:sz w:val="20"/>
          <w:szCs w:val="20"/>
        </w:rPr>
        <w:t>contaminants</w:t>
      </w:r>
      <w:r w:rsidRPr="00DD4A2C">
        <w:rPr>
          <w:rFonts w:ascii="Arial Rounded MT Bold" w:hAnsi="Arial Rounded MT Bold" w:cs="Times New Roman"/>
          <w:color w:val="000000"/>
          <w:sz w:val="20"/>
          <w:szCs w:val="20"/>
        </w:rPr>
        <w:t>, which are naturally occurring or be the result of oil and gas production and mining activities.</w:t>
      </w:r>
    </w:p>
    <w:p w:rsidR="00DD4A2C" w:rsidRPr="000831B4" w:rsidRDefault="000831B4" w:rsidP="000831B4">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0831B4">
        <w:rPr>
          <w:rFonts w:ascii="Arial Rounded MT Bold" w:hAnsi="Arial Rounded MT Bold" w:cs="Times New Roman"/>
          <w:b/>
          <w:color w:val="000000"/>
          <w:sz w:val="20"/>
          <w:szCs w:val="20"/>
        </w:rPr>
        <w:t>Organic chemical contaminants</w:t>
      </w:r>
      <w:r>
        <w:rPr>
          <w:rFonts w:ascii="Arial Rounded MT Bold" w:hAnsi="Arial Rounded MT Bold" w:cs="Times New Roman"/>
          <w:color w:val="000000"/>
          <w:sz w:val="20"/>
          <w:szCs w:val="20"/>
        </w:rPr>
        <w:t xml:space="preserve">, </w:t>
      </w:r>
      <w:r w:rsidRPr="000831B4">
        <w:rPr>
          <w:rFonts w:ascii="Arial Rounded MT Bold" w:hAnsi="Arial Rounded MT Bold" w:cs="Times New Roman"/>
          <w:color w:val="000000"/>
          <w:sz w:val="20"/>
          <w:szCs w:val="20"/>
        </w:rPr>
        <w:t>including synthetic and volatile organic chemicals, which are by-produ</w:t>
      </w:r>
      <w:r>
        <w:rPr>
          <w:rFonts w:ascii="Arial Rounded MT Bold" w:hAnsi="Arial Rounded MT Bold" w:cs="Times New Roman"/>
          <w:color w:val="000000"/>
          <w:sz w:val="20"/>
          <w:szCs w:val="20"/>
        </w:rPr>
        <w:t>ct</w:t>
      </w:r>
      <w:r w:rsidRPr="000831B4">
        <w:rPr>
          <w:rFonts w:ascii="Arial Rounded MT Bold" w:hAnsi="Arial Rounded MT Bold" w:cs="Times New Roman"/>
          <w:color w:val="000000"/>
          <w:sz w:val="20"/>
          <w:szCs w:val="20"/>
        </w:rPr>
        <w:t xml:space="preserve">s of industrial processes and petroleum profusion, and can </w:t>
      </w:r>
      <w:proofErr w:type="gramStart"/>
      <w:r w:rsidRPr="000831B4">
        <w:rPr>
          <w:rFonts w:ascii="Arial Rounded MT Bold" w:hAnsi="Arial Rounded MT Bold" w:cs="Times New Roman"/>
          <w:color w:val="000000"/>
          <w:sz w:val="20"/>
          <w:szCs w:val="20"/>
        </w:rPr>
        <w:t>also</w:t>
      </w:r>
      <w:proofErr w:type="gramEnd"/>
      <w:r w:rsidRPr="000831B4">
        <w:rPr>
          <w:rFonts w:ascii="Arial Rounded MT Bold" w:hAnsi="Arial Rounded MT Bold" w:cs="Times New Roman"/>
          <w:color w:val="000000"/>
          <w:sz w:val="20"/>
          <w:szCs w:val="20"/>
        </w:rPr>
        <w:t xml:space="preserve"> come from gas stations, urban stormwater </w:t>
      </w:r>
      <w:r>
        <w:rPr>
          <w:rFonts w:ascii="Arial Rounded MT Bold" w:hAnsi="Arial Rounded MT Bold" w:cs="Times New Roman"/>
          <w:color w:val="000000"/>
          <w:sz w:val="20"/>
          <w:szCs w:val="20"/>
        </w:rPr>
        <w:t>runoff</w:t>
      </w:r>
      <w:r w:rsidRPr="000831B4">
        <w:rPr>
          <w:rFonts w:ascii="Arial Rounded MT Bold" w:hAnsi="Arial Rounded MT Bold" w:cs="Times New Roman"/>
          <w:color w:val="000000"/>
          <w:sz w:val="20"/>
          <w:szCs w:val="20"/>
        </w:rPr>
        <w:t>, and septic systems</w:t>
      </w:r>
      <w:r w:rsidRPr="000831B4">
        <w:rPr>
          <w:rFonts w:ascii="Times New Roman" w:hAnsi="Times New Roman" w:cs="Times New Roman"/>
          <w:color w:val="000000"/>
          <w:sz w:val="28"/>
          <w:szCs w:val="28"/>
        </w:rPr>
        <w:t>.</w:t>
      </w:r>
    </w:p>
    <w:p w:rsidR="00997C89" w:rsidRPr="000831B4" w:rsidRDefault="00997C89" w:rsidP="000831B4">
      <w:pPr>
        <w:widowControl w:val="0"/>
        <w:autoSpaceDE w:val="0"/>
        <w:autoSpaceDN w:val="0"/>
        <w:adjustRightInd w:val="0"/>
        <w:spacing w:after="0" w:line="240" w:lineRule="auto"/>
        <w:ind w:left="270"/>
        <w:jc w:val="both"/>
        <w:rPr>
          <w:rFonts w:ascii="Arial Rounded MT Bold" w:hAnsi="Arial Rounded MT Bold" w:cs="Times New Roman"/>
          <w:color w:val="000000"/>
          <w:sz w:val="20"/>
          <w:szCs w:val="20"/>
        </w:rPr>
      </w:pPr>
    </w:p>
    <w:p w:rsidR="000831B4" w:rsidRDefault="000831B4" w:rsidP="000831B4">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Arial Rounded MT Bold" w:hAnsi="Arial Rounded MT Bold" w:cs="Times New Roman"/>
          <w:noProof/>
          <w:color w:val="000000"/>
          <w:sz w:val="20"/>
          <w:szCs w:val="20"/>
        </w:rPr>
        <w:drawing>
          <wp:anchor distT="0" distB="0" distL="114300" distR="114300" simplePos="0" relativeHeight="251664384" behindDoc="0" locked="0" layoutInCell="1" allowOverlap="1">
            <wp:simplePos x="0" y="0"/>
            <wp:positionH relativeFrom="column">
              <wp:posOffset>809625</wp:posOffset>
            </wp:positionH>
            <wp:positionV relativeFrom="paragraph">
              <wp:posOffset>1045210</wp:posOffset>
            </wp:positionV>
            <wp:extent cx="2076450" cy="20002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2076450" cy="2000250"/>
                    </a:xfrm>
                    <a:prstGeom prst="rect">
                      <a:avLst/>
                    </a:prstGeom>
                    <a:noFill/>
                    <a:ln w="9525">
                      <a:noFill/>
                      <a:miter lim="800000"/>
                      <a:headEnd/>
                      <a:tailEnd/>
                    </a:ln>
                  </pic:spPr>
                </pic:pic>
              </a:graphicData>
            </a:graphic>
          </wp:anchor>
        </w:drawing>
      </w:r>
      <w:r w:rsidRPr="000831B4">
        <w:rPr>
          <w:rFonts w:ascii="Arial Rounded MT Bold" w:hAnsi="Arial Rounded MT Bold" w:cs="Times New Roman"/>
          <w:color w:val="000000"/>
          <w:sz w:val="20"/>
          <w:szCs w:val="20"/>
        </w:rPr>
        <w:t xml:space="preserve">In order to ensure that tap water is safe to drink, EPA prescribes regulations that limit the amount of certain contaminants in water provided by public water systems. Food and Drug Administration regulations establish limits for contaminants in bottled water </w:t>
      </w:r>
      <w:r>
        <w:rPr>
          <w:rFonts w:ascii="Arial Rounded MT Bold" w:hAnsi="Arial Rounded MT Bold" w:cs="Times New Roman"/>
          <w:color w:val="000000"/>
          <w:sz w:val="20"/>
          <w:szCs w:val="20"/>
        </w:rPr>
        <w:t>which provide the same protect</w:t>
      </w:r>
      <w:r w:rsidRPr="000831B4">
        <w:rPr>
          <w:rFonts w:ascii="Arial Rounded MT Bold" w:hAnsi="Arial Rounded MT Bold" w:cs="Times New Roman"/>
          <w:color w:val="000000"/>
          <w:sz w:val="20"/>
          <w:szCs w:val="20"/>
        </w:rPr>
        <w:t>ion for public health</w:t>
      </w:r>
      <w:r>
        <w:rPr>
          <w:rFonts w:ascii="Times New Roman" w:hAnsi="Times New Roman" w:cs="Times New Roman"/>
          <w:color w:val="000000"/>
          <w:sz w:val="28"/>
          <w:szCs w:val="28"/>
        </w:rPr>
        <w:t>.</w:t>
      </w:r>
    </w:p>
    <w:p w:rsidR="00FA071D" w:rsidRDefault="00FA071D" w:rsidP="00DD4A2C">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997C89" w:rsidRDefault="00997C89" w:rsidP="00DD4A2C">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997C89" w:rsidRPr="00380476" w:rsidRDefault="00997C89" w:rsidP="00380476">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380476" w:rsidRPr="00380476" w:rsidRDefault="00380476" w:rsidP="00380476">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380476" w:rsidRPr="00380476" w:rsidRDefault="00380476" w:rsidP="00380476">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380476" w:rsidRPr="00380476" w:rsidRDefault="00380476" w:rsidP="00380476">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380476" w:rsidRPr="00380476" w:rsidRDefault="00380476" w:rsidP="00380476">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380476" w:rsidRPr="00380476" w:rsidRDefault="00380476" w:rsidP="00380476">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380476" w:rsidRPr="00380476" w:rsidRDefault="00380476" w:rsidP="00380476">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p>
    <w:p w:rsidR="00380476" w:rsidRPr="00800C94" w:rsidRDefault="00380476" w:rsidP="00380476">
      <w:pPr>
        <w:widowControl w:val="0"/>
        <w:autoSpaceDE w:val="0"/>
        <w:autoSpaceDN w:val="0"/>
        <w:adjustRightInd w:val="0"/>
        <w:spacing w:after="0" w:line="240" w:lineRule="auto"/>
        <w:jc w:val="both"/>
        <w:rPr>
          <w:rFonts w:ascii="Arial Rounded MT Bold" w:hAnsi="Arial Rounded MT Bold" w:cs="Times New Roman"/>
          <w:color w:val="000000"/>
          <w:sz w:val="24"/>
          <w:szCs w:val="24"/>
        </w:rPr>
        <w:sectPr w:rsidR="00380476" w:rsidRPr="00800C94" w:rsidSect="00900FD4">
          <w:type w:val="continuous"/>
          <w:pgSz w:w="12240" w:h="15840"/>
          <w:pgMar w:top="720" w:right="720" w:bottom="720" w:left="720" w:header="720" w:footer="720" w:gutter="0"/>
          <w:cols w:num="2" w:space="720"/>
          <w:noEndnote/>
          <w:docGrid w:linePitch="299"/>
        </w:sectPr>
      </w:pPr>
    </w:p>
    <w:p w:rsidR="00AB7773" w:rsidRDefault="00AB7773" w:rsidP="00AB7773">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r>
        <w:rPr>
          <w:rFonts w:ascii="Arial Rounded MT Bold" w:hAnsi="Arial Rounded MT Bold" w:cs="Times New Roman"/>
          <w:color w:val="000000"/>
          <w:sz w:val="20"/>
          <w:szCs w:val="20"/>
        </w:rPr>
        <w:lastRenderedPageBreak/>
        <w:t xml:space="preserve">The table below lists </w:t>
      </w:r>
      <w:r w:rsidR="003223D5">
        <w:rPr>
          <w:rFonts w:ascii="Arial Rounded MT Bold" w:hAnsi="Arial Rounded MT Bold" w:cs="Times New Roman"/>
          <w:color w:val="000000"/>
          <w:sz w:val="20"/>
          <w:szCs w:val="20"/>
        </w:rPr>
        <w:t xml:space="preserve">key </w:t>
      </w:r>
      <w:r>
        <w:rPr>
          <w:rFonts w:ascii="Arial Rounded MT Bold" w:hAnsi="Arial Rounded MT Bold" w:cs="Times New Roman"/>
          <w:color w:val="000000"/>
          <w:sz w:val="20"/>
          <w:szCs w:val="20"/>
        </w:rPr>
        <w:t>drinking water contaminants that we tested for during the 201</w:t>
      </w:r>
      <w:r w:rsidR="00812414">
        <w:rPr>
          <w:rFonts w:ascii="Arial Rounded MT Bold" w:hAnsi="Arial Rounded MT Bold" w:cs="Times New Roman"/>
          <w:color w:val="000000"/>
          <w:sz w:val="20"/>
          <w:szCs w:val="20"/>
        </w:rPr>
        <w:t>1</w:t>
      </w:r>
      <w:r>
        <w:rPr>
          <w:rFonts w:ascii="Arial Rounded MT Bold" w:hAnsi="Arial Rounded MT Bold" w:cs="Times New Roman"/>
          <w:color w:val="000000"/>
          <w:sz w:val="20"/>
          <w:szCs w:val="20"/>
        </w:rPr>
        <w:t xml:space="preserve"> calendar year. The presence of these contaminants in the water does not necessarily indicate that the water poses a health risk.</w:t>
      </w:r>
    </w:p>
    <w:p w:rsidR="00AB7773" w:rsidRDefault="00AB7773" w:rsidP="00AB7773">
      <w:pPr>
        <w:widowControl w:val="0"/>
        <w:autoSpaceDE w:val="0"/>
        <w:autoSpaceDN w:val="0"/>
        <w:adjustRightInd w:val="0"/>
        <w:spacing w:after="0" w:line="240" w:lineRule="auto"/>
        <w:jc w:val="both"/>
        <w:rPr>
          <w:rFonts w:ascii="Arial Rounded MT Bold" w:hAnsi="Arial Rounded MT Bold" w:cs="Times New Roman"/>
          <w:color w:val="000000"/>
          <w:sz w:val="20"/>
          <w:szCs w:val="20"/>
        </w:rPr>
      </w:pPr>
      <w:r>
        <w:rPr>
          <w:rFonts w:ascii="Arial Rounded MT Bold" w:hAnsi="Arial Rounded MT Bold" w:cs="Times New Roman"/>
          <w:color w:val="000000"/>
          <w:sz w:val="20"/>
          <w:szCs w:val="20"/>
        </w:rPr>
        <w:t>Unless otherwise noted, the data presented in this table is from testing done January 1 - December 31, 201</w:t>
      </w:r>
      <w:r w:rsidR="00812414">
        <w:rPr>
          <w:rFonts w:ascii="Arial Rounded MT Bold" w:hAnsi="Arial Rounded MT Bold" w:cs="Times New Roman"/>
          <w:color w:val="000000"/>
          <w:sz w:val="20"/>
          <w:szCs w:val="20"/>
        </w:rPr>
        <w:t>1</w:t>
      </w:r>
      <w:r>
        <w:rPr>
          <w:rFonts w:ascii="Arial Rounded MT Bold" w:hAnsi="Arial Rounded MT Bold" w:cs="Times New Roman"/>
          <w:color w:val="000000"/>
          <w:sz w:val="20"/>
          <w:szCs w:val="20"/>
        </w:rPr>
        <w:t xml:space="preserve"> The State allows us to monitor for certain contaminants less than once per year because the concentrations of these contaminants are not expected to vary significantly from year to year. All of the data is representative of the water quality but some are more than one year old.</w:t>
      </w:r>
    </w:p>
    <w:p w:rsidR="00AB7773" w:rsidRDefault="00AB7773" w:rsidP="00AB7773">
      <w:pPr>
        <w:widowControl w:val="0"/>
        <w:autoSpaceDE w:val="0"/>
        <w:autoSpaceDN w:val="0"/>
        <w:adjustRightInd w:val="0"/>
        <w:spacing w:after="0" w:line="240" w:lineRule="auto"/>
        <w:rPr>
          <w:rFonts w:ascii="Arial Rounded MT Bold" w:hAnsi="Arial Rounded MT Bold" w:cs="Times New Roman"/>
          <w:color w:val="000000"/>
          <w:sz w:val="20"/>
          <w:szCs w:val="20"/>
        </w:rPr>
      </w:pPr>
    </w:p>
    <w:p w:rsidR="00AB7773" w:rsidRDefault="00AB7773" w:rsidP="00AB7773">
      <w:pPr>
        <w:widowControl w:val="0"/>
        <w:autoSpaceDE w:val="0"/>
        <w:autoSpaceDN w:val="0"/>
        <w:adjustRightInd w:val="0"/>
        <w:spacing w:after="0" w:line="240" w:lineRule="auto"/>
        <w:rPr>
          <w:rFonts w:ascii="Arial Rounded MT Bold" w:hAnsi="Arial Rounded MT Bold" w:cs="Times New Roman"/>
          <w:b/>
          <w:color w:val="000000"/>
          <w:sz w:val="20"/>
          <w:szCs w:val="20"/>
        </w:rPr>
      </w:pPr>
      <w:r>
        <w:rPr>
          <w:rFonts w:ascii="Arial Rounded MT Bold" w:hAnsi="Arial Rounded MT Bold" w:cs="Times New Roman"/>
          <w:b/>
          <w:color w:val="000000"/>
          <w:sz w:val="20"/>
          <w:szCs w:val="20"/>
        </w:rPr>
        <w:t xml:space="preserve">Terms and abbreviations used below: </w:t>
      </w:r>
    </w:p>
    <w:p w:rsidR="00AB7773" w:rsidRDefault="00AB7773" w:rsidP="00AB7773">
      <w:pPr>
        <w:widowControl w:val="0"/>
        <w:numPr>
          <w:ilvl w:val="0"/>
          <w:numId w:val="6"/>
        </w:numPr>
        <w:autoSpaceDE w:val="0"/>
        <w:autoSpaceDN w:val="0"/>
        <w:adjustRightInd w:val="0"/>
        <w:spacing w:after="0" w:line="240" w:lineRule="auto"/>
        <w:rPr>
          <w:rFonts w:ascii="Times New Roman" w:hAnsi="Times New Roman" w:cs="Times New Roman"/>
          <w:color w:val="000000"/>
          <w:sz w:val="28"/>
          <w:szCs w:val="28"/>
        </w:rPr>
      </w:pPr>
      <w:r>
        <w:rPr>
          <w:rFonts w:ascii="Arial Rounded MT Bold" w:hAnsi="Arial Rounded MT Bold" w:cs="Times New Roman"/>
          <w:b/>
          <w:color w:val="000000"/>
          <w:sz w:val="20"/>
          <w:szCs w:val="20"/>
          <w:u w:val="single"/>
        </w:rPr>
        <w:t>Maximum contaminant Level Goal (MCLG):</w:t>
      </w:r>
      <w:r>
        <w:rPr>
          <w:rFonts w:ascii="Arial Rounded MT Bold" w:hAnsi="Arial Rounded MT Bold" w:cs="Times New Roman"/>
          <w:color w:val="000000"/>
          <w:sz w:val="20"/>
          <w:szCs w:val="20"/>
        </w:rPr>
        <w:t xml:space="preserve"> The level of a contaminant in drinking water below which there is no known or expected risk to health. MCLGs allow for a margin of safety. </w:t>
      </w:r>
    </w:p>
    <w:p w:rsidR="00AB7773" w:rsidRDefault="00AB7773" w:rsidP="00AB7773">
      <w:pPr>
        <w:widowControl w:val="0"/>
        <w:numPr>
          <w:ilvl w:val="0"/>
          <w:numId w:val="6"/>
        </w:numPr>
        <w:autoSpaceDE w:val="0"/>
        <w:autoSpaceDN w:val="0"/>
        <w:adjustRightInd w:val="0"/>
        <w:spacing w:after="0" w:line="240" w:lineRule="auto"/>
        <w:rPr>
          <w:rFonts w:ascii="Times New Roman" w:hAnsi="Times New Roman" w:cs="Times New Roman"/>
          <w:color w:val="000000"/>
          <w:sz w:val="28"/>
          <w:szCs w:val="28"/>
        </w:rPr>
      </w:pPr>
      <w:r>
        <w:rPr>
          <w:rFonts w:ascii="Arial Rounded MT Bold" w:hAnsi="Arial Rounded MT Bold" w:cs="Times New Roman"/>
          <w:b/>
          <w:color w:val="000000"/>
          <w:sz w:val="20"/>
          <w:szCs w:val="20"/>
          <w:u w:val="single"/>
        </w:rPr>
        <w:t>Maximum Contaminant Level (MCL):</w:t>
      </w:r>
      <w:r>
        <w:rPr>
          <w:rFonts w:ascii="Arial Rounded MT Bold" w:hAnsi="Arial Rounded MT Bold" w:cs="Times New Roman"/>
          <w:color w:val="000000"/>
          <w:sz w:val="20"/>
          <w:szCs w:val="20"/>
        </w:rPr>
        <w:t xml:space="preserve"> The highest level of a contaminant that is allowed in drinking water. MCLs are set as close to the MCLGs as feasible using the best available treatment technology.</w:t>
      </w:r>
    </w:p>
    <w:p w:rsidR="00AB7773" w:rsidRDefault="00AB7773" w:rsidP="00AB7773">
      <w:pPr>
        <w:widowControl w:val="0"/>
        <w:numPr>
          <w:ilvl w:val="0"/>
          <w:numId w:val="6"/>
        </w:numPr>
        <w:autoSpaceDE w:val="0"/>
        <w:autoSpaceDN w:val="0"/>
        <w:adjustRightInd w:val="0"/>
        <w:spacing w:after="0" w:line="240" w:lineRule="auto"/>
        <w:rPr>
          <w:rFonts w:ascii="Times New Roman" w:hAnsi="Times New Roman" w:cs="Times New Roman"/>
          <w:color w:val="000000"/>
          <w:sz w:val="28"/>
          <w:szCs w:val="28"/>
        </w:rPr>
      </w:pPr>
      <w:r>
        <w:rPr>
          <w:rFonts w:ascii="Arial Rounded MT Bold" w:hAnsi="Arial Rounded MT Bold" w:cs="Times New Roman"/>
          <w:b/>
          <w:color w:val="000000"/>
          <w:sz w:val="20"/>
          <w:szCs w:val="20"/>
          <w:u w:val="single"/>
        </w:rPr>
        <w:t>N/A</w:t>
      </w:r>
      <w:r>
        <w:rPr>
          <w:rFonts w:ascii="Arial Rounded MT Bold" w:hAnsi="Arial Rounded MT Bold" w:cs="Times New Roman"/>
          <w:b/>
          <w:color w:val="000000"/>
          <w:sz w:val="20"/>
          <w:szCs w:val="20"/>
        </w:rPr>
        <w:t>:</w:t>
      </w:r>
      <w:r>
        <w:rPr>
          <w:rFonts w:ascii="Arial Rounded MT Bold" w:hAnsi="Arial Rounded MT Bold" w:cs="Times New Roman"/>
          <w:color w:val="000000"/>
          <w:sz w:val="20"/>
          <w:szCs w:val="20"/>
        </w:rPr>
        <w:t xml:space="preserve"> Not </w:t>
      </w:r>
      <w:proofErr w:type="gramStart"/>
      <w:r>
        <w:rPr>
          <w:rFonts w:ascii="Arial Rounded MT Bold" w:hAnsi="Arial Rounded MT Bold" w:cs="Times New Roman"/>
          <w:color w:val="000000"/>
          <w:sz w:val="20"/>
          <w:szCs w:val="20"/>
        </w:rPr>
        <w:t xml:space="preserve">applicable  </w:t>
      </w:r>
      <w:r>
        <w:rPr>
          <w:rFonts w:ascii="Arial Rounded MT Bold" w:hAnsi="Arial Rounded MT Bold" w:cs="Times New Roman"/>
          <w:b/>
          <w:color w:val="000000"/>
          <w:sz w:val="20"/>
          <w:szCs w:val="20"/>
          <w:u w:val="single"/>
        </w:rPr>
        <w:t>ND</w:t>
      </w:r>
      <w:proofErr w:type="gramEnd"/>
      <w:r>
        <w:rPr>
          <w:rFonts w:ascii="Arial Rounded MT Bold" w:hAnsi="Arial Rounded MT Bold" w:cs="Times New Roman"/>
          <w:b/>
          <w:color w:val="000000"/>
          <w:sz w:val="20"/>
          <w:szCs w:val="20"/>
          <w:u w:val="single"/>
        </w:rPr>
        <w:t>:</w:t>
      </w:r>
      <w:r>
        <w:rPr>
          <w:rFonts w:ascii="Arial Rounded MT Bold" w:hAnsi="Arial Rounded MT Bold" w:cs="Times New Roman"/>
          <w:color w:val="000000"/>
          <w:sz w:val="20"/>
          <w:szCs w:val="20"/>
        </w:rPr>
        <w:t xml:space="preserve"> not detectable at testing limit  </w:t>
      </w:r>
      <w:r>
        <w:rPr>
          <w:rFonts w:ascii="Arial Rounded MT Bold" w:hAnsi="Arial Rounded MT Bold" w:cs="Times New Roman"/>
          <w:b/>
          <w:color w:val="000000"/>
          <w:sz w:val="20"/>
          <w:szCs w:val="20"/>
          <w:u w:val="single"/>
        </w:rPr>
        <w:t>ppb:</w:t>
      </w:r>
      <w:r>
        <w:rPr>
          <w:rFonts w:ascii="Arial Rounded MT Bold" w:hAnsi="Arial Rounded MT Bold" w:cs="Times New Roman"/>
          <w:color w:val="000000"/>
          <w:sz w:val="20"/>
          <w:szCs w:val="20"/>
        </w:rPr>
        <w:t xml:space="preserve"> parts per billion or micrograms per liter </w:t>
      </w:r>
      <w:proofErr w:type="spellStart"/>
      <w:r>
        <w:rPr>
          <w:rFonts w:ascii="Arial Rounded MT Bold" w:hAnsi="Arial Rounded MT Bold" w:cs="Times New Roman"/>
          <w:b/>
          <w:color w:val="000000"/>
          <w:sz w:val="20"/>
          <w:szCs w:val="20"/>
          <w:u w:val="single"/>
        </w:rPr>
        <w:t>ppm</w:t>
      </w:r>
      <w:proofErr w:type="spellEnd"/>
      <w:r>
        <w:rPr>
          <w:rFonts w:ascii="Arial Rounded MT Bold" w:hAnsi="Arial Rounded MT Bold" w:cs="Times New Roman"/>
          <w:b/>
          <w:color w:val="000000"/>
          <w:sz w:val="20"/>
          <w:szCs w:val="20"/>
          <w:u w:val="single"/>
        </w:rPr>
        <w:t>:</w:t>
      </w:r>
      <w:r>
        <w:rPr>
          <w:rFonts w:ascii="Arial Rounded MT Bold" w:hAnsi="Arial Rounded MT Bold" w:cs="Times New Roman"/>
          <w:color w:val="000000"/>
          <w:sz w:val="20"/>
          <w:szCs w:val="20"/>
        </w:rPr>
        <w:t xml:space="preserve"> parts per million or milligrams per liter </w:t>
      </w:r>
      <w:proofErr w:type="spellStart"/>
      <w:r>
        <w:rPr>
          <w:rFonts w:ascii="Arial Rounded MT Bold" w:hAnsi="Arial Rounded MT Bold" w:cs="Times New Roman"/>
          <w:b/>
          <w:color w:val="000000"/>
          <w:sz w:val="20"/>
          <w:szCs w:val="20"/>
          <w:u w:val="single"/>
        </w:rPr>
        <w:t>pCi</w:t>
      </w:r>
      <w:proofErr w:type="spellEnd"/>
      <w:r>
        <w:rPr>
          <w:rFonts w:ascii="Arial Rounded MT Bold" w:hAnsi="Arial Rounded MT Bold" w:cs="Times New Roman"/>
          <w:b/>
          <w:color w:val="000000"/>
          <w:sz w:val="20"/>
          <w:szCs w:val="20"/>
          <w:u w:val="single"/>
        </w:rPr>
        <w:t>/l</w:t>
      </w:r>
      <w:r>
        <w:rPr>
          <w:rFonts w:ascii="Arial Rounded MT Bold" w:hAnsi="Arial Rounded MT Bold" w:cs="Times New Roman"/>
          <w:b/>
          <w:color w:val="000000"/>
          <w:sz w:val="20"/>
          <w:szCs w:val="20"/>
        </w:rPr>
        <w:t>:</w:t>
      </w:r>
      <w:r>
        <w:rPr>
          <w:rFonts w:ascii="Arial Rounded MT Bold" w:hAnsi="Arial Rounded MT Bold" w:cs="Times New Roman"/>
          <w:color w:val="000000"/>
          <w:sz w:val="20"/>
          <w:szCs w:val="20"/>
        </w:rPr>
        <w:t xml:space="preserve"> picocuries per liter   (a measure of radioactivity).</w:t>
      </w:r>
    </w:p>
    <w:p w:rsidR="00AB7773" w:rsidRDefault="00AB7773" w:rsidP="00AB7773">
      <w:pPr>
        <w:widowControl w:val="0"/>
        <w:numPr>
          <w:ilvl w:val="0"/>
          <w:numId w:val="6"/>
        </w:numPr>
        <w:autoSpaceDE w:val="0"/>
        <w:autoSpaceDN w:val="0"/>
        <w:adjustRightInd w:val="0"/>
        <w:spacing w:before="100" w:beforeAutospacing="1" w:after="0" w:line="240" w:lineRule="auto"/>
        <w:rPr>
          <w:rFonts w:ascii="Times New Roman" w:hAnsi="Times New Roman" w:cs="Times New Roman"/>
          <w:color w:val="000000"/>
          <w:sz w:val="28"/>
          <w:szCs w:val="28"/>
        </w:rPr>
      </w:pPr>
      <w:r>
        <w:rPr>
          <w:rFonts w:ascii="Arial Rounded MT Bold" w:hAnsi="Arial Rounded MT Bold" w:cs="Times New Roman"/>
          <w:b/>
          <w:color w:val="000000"/>
          <w:sz w:val="20"/>
          <w:szCs w:val="20"/>
          <w:u w:val="single"/>
        </w:rPr>
        <w:t>Action Level</w:t>
      </w:r>
      <w:r>
        <w:rPr>
          <w:rFonts w:ascii="Arial Rounded MT Bold" w:hAnsi="Arial Rounded MT Bold" w:cs="Times New Roman"/>
          <w:color w:val="000000"/>
          <w:sz w:val="20"/>
          <w:szCs w:val="20"/>
        </w:rPr>
        <w:t>: The concentration of a contaminant which, if exceeded, triggers treatment or other requirements the water system must follow.</w:t>
      </w:r>
      <w:r>
        <w:rPr>
          <w:rFonts w:ascii="Times New Roman" w:hAnsi="Times New Roman" w:cs="Times New Roman"/>
          <w:color w:val="000000"/>
          <w:sz w:val="28"/>
          <w:szCs w:val="28"/>
        </w:rPr>
        <w:t xml:space="preserve"> </w:t>
      </w:r>
    </w:p>
    <w:tbl>
      <w:tblPr>
        <w:tblpPr w:leftFromText="180" w:rightFromText="180" w:bottomFromText="200" w:vertAnchor="text" w:horzAnchor="margin" w:tblpXSpec="center" w:tblpY="234"/>
        <w:tblW w:w="10849" w:type="dxa"/>
        <w:tblLook w:val="04A0"/>
      </w:tblPr>
      <w:tblGrid>
        <w:gridCol w:w="1882"/>
        <w:gridCol w:w="847"/>
        <w:gridCol w:w="912"/>
        <w:gridCol w:w="1527"/>
        <w:gridCol w:w="1628"/>
        <w:gridCol w:w="1221"/>
        <w:gridCol w:w="2832"/>
      </w:tblGrid>
      <w:tr w:rsidR="00AB7773" w:rsidTr="004C3DD0">
        <w:trPr>
          <w:trHeight w:val="248"/>
        </w:trPr>
        <w:tc>
          <w:tcPr>
            <w:tcW w:w="1882" w:type="dxa"/>
            <w:tcBorders>
              <w:top w:val="single" w:sz="8" w:space="0" w:color="auto"/>
              <w:left w:val="single" w:sz="8" w:space="0" w:color="auto"/>
              <w:bottom w:val="single" w:sz="4" w:space="0" w:color="auto"/>
              <w:right w:val="single" w:sz="4" w:space="0" w:color="auto"/>
            </w:tcBorders>
            <w:vAlign w:val="bottom"/>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Regulated Contaminant</w:t>
            </w:r>
          </w:p>
        </w:tc>
        <w:tc>
          <w:tcPr>
            <w:tcW w:w="847" w:type="dxa"/>
            <w:tcBorders>
              <w:top w:val="single" w:sz="8" w:space="0" w:color="auto"/>
              <w:left w:val="nil"/>
              <w:bottom w:val="single" w:sz="4" w:space="0" w:color="auto"/>
              <w:right w:val="single" w:sz="4" w:space="0" w:color="auto"/>
            </w:tcBorders>
            <w:noWrap/>
            <w:vAlign w:val="bottom"/>
            <w:hideMark/>
          </w:tcPr>
          <w:p w:rsidR="00AB7773" w:rsidRDefault="00AB7773">
            <w:pPr>
              <w:spacing w:after="0" w:line="240" w:lineRule="auto"/>
              <w:jc w:val="center"/>
              <w:rPr>
                <w:rFonts w:ascii="Arial Rounded MT Bold" w:eastAsia="Times New Roman" w:hAnsi="Arial Rounded MT Bold" w:cs="Times New Roman"/>
                <w:color w:val="000000"/>
              </w:rPr>
            </w:pPr>
            <w:r>
              <w:rPr>
                <w:rFonts w:ascii="Arial Rounded MT Bold" w:eastAsia="Times New Roman" w:hAnsi="Arial Rounded MT Bold" w:cs="Times New Roman"/>
                <w:color w:val="000000"/>
              </w:rPr>
              <w:t>MCL</w:t>
            </w:r>
          </w:p>
        </w:tc>
        <w:tc>
          <w:tcPr>
            <w:tcW w:w="912" w:type="dxa"/>
            <w:tcBorders>
              <w:top w:val="single" w:sz="8" w:space="0" w:color="auto"/>
              <w:left w:val="nil"/>
              <w:bottom w:val="single" w:sz="4" w:space="0" w:color="auto"/>
              <w:right w:val="single" w:sz="4" w:space="0" w:color="auto"/>
            </w:tcBorders>
            <w:noWrap/>
            <w:vAlign w:val="bottom"/>
            <w:hideMark/>
          </w:tcPr>
          <w:p w:rsidR="00AB7773" w:rsidRDefault="00AB7773">
            <w:pPr>
              <w:spacing w:after="0" w:line="240" w:lineRule="auto"/>
              <w:jc w:val="center"/>
              <w:rPr>
                <w:rFonts w:ascii="Arial Rounded MT Bold" w:eastAsia="Times New Roman" w:hAnsi="Arial Rounded MT Bold" w:cs="Times New Roman"/>
                <w:color w:val="000000"/>
              </w:rPr>
            </w:pPr>
            <w:r>
              <w:rPr>
                <w:rFonts w:ascii="Arial Rounded MT Bold" w:eastAsia="Times New Roman" w:hAnsi="Arial Rounded MT Bold" w:cs="Times New Roman"/>
                <w:color w:val="000000"/>
              </w:rPr>
              <w:t>MCLG</w:t>
            </w:r>
          </w:p>
        </w:tc>
        <w:tc>
          <w:tcPr>
            <w:tcW w:w="1527" w:type="dxa"/>
            <w:tcBorders>
              <w:top w:val="single" w:sz="8" w:space="0" w:color="auto"/>
              <w:left w:val="nil"/>
              <w:bottom w:val="single" w:sz="4" w:space="0" w:color="auto"/>
              <w:right w:val="single" w:sz="4" w:space="0" w:color="auto"/>
            </w:tcBorders>
            <w:vAlign w:val="bottom"/>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Level Detected</w:t>
            </w:r>
          </w:p>
        </w:tc>
        <w:tc>
          <w:tcPr>
            <w:tcW w:w="1628" w:type="dxa"/>
            <w:tcBorders>
              <w:top w:val="single" w:sz="8" w:space="0" w:color="auto"/>
              <w:left w:val="nil"/>
              <w:bottom w:val="single" w:sz="4" w:space="0" w:color="auto"/>
              <w:right w:val="single" w:sz="4" w:space="0" w:color="auto"/>
            </w:tcBorders>
            <w:noWrap/>
            <w:vAlign w:val="bottom"/>
            <w:hideMark/>
          </w:tcPr>
          <w:p w:rsidR="00AB7773" w:rsidRDefault="00AB7773">
            <w:pPr>
              <w:spacing w:after="0" w:line="240" w:lineRule="auto"/>
              <w:jc w:val="center"/>
              <w:rPr>
                <w:rFonts w:ascii="Arial Rounded MT Bold" w:eastAsia="Times New Roman" w:hAnsi="Arial Rounded MT Bold" w:cs="Times New Roman"/>
                <w:color w:val="000000"/>
              </w:rPr>
            </w:pPr>
            <w:r>
              <w:rPr>
                <w:rFonts w:ascii="Arial Rounded MT Bold" w:eastAsia="Times New Roman" w:hAnsi="Arial Rounded MT Bold" w:cs="Times New Roman"/>
                <w:color w:val="000000"/>
              </w:rPr>
              <w:t>Sample Date</w:t>
            </w:r>
          </w:p>
        </w:tc>
        <w:tc>
          <w:tcPr>
            <w:tcW w:w="1221" w:type="dxa"/>
            <w:tcBorders>
              <w:top w:val="single" w:sz="8" w:space="0" w:color="auto"/>
              <w:left w:val="nil"/>
              <w:bottom w:val="single" w:sz="4" w:space="0" w:color="auto"/>
              <w:right w:val="single" w:sz="4" w:space="0" w:color="auto"/>
            </w:tcBorders>
            <w:vAlign w:val="bottom"/>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Violation Yes / No</w:t>
            </w:r>
          </w:p>
        </w:tc>
        <w:tc>
          <w:tcPr>
            <w:tcW w:w="2832" w:type="dxa"/>
            <w:tcBorders>
              <w:top w:val="single" w:sz="8" w:space="0" w:color="auto"/>
              <w:left w:val="nil"/>
              <w:bottom w:val="single" w:sz="4" w:space="0" w:color="auto"/>
              <w:right w:val="single" w:sz="8" w:space="0" w:color="auto"/>
            </w:tcBorders>
            <w:vAlign w:val="bottom"/>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Typical Source of Contaminant</w:t>
            </w:r>
          </w:p>
        </w:tc>
      </w:tr>
      <w:tr w:rsidR="00AB7773" w:rsidTr="004C3DD0">
        <w:trPr>
          <w:trHeight w:val="816"/>
        </w:trPr>
        <w:tc>
          <w:tcPr>
            <w:tcW w:w="1882" w:type="dxa"/>
            <w:tcBorders>
              <w:top w:val="nil"/>
              <w:left w:val="single" w:sz="8" w:space="0" w:color="auto"/>
              <w:bottom w:val="single" w:sz="4" w:space="0" w:color="auto"/>
              <w:right w:val="single" w:sz="4" w:space="0" w:color="auto"/>
            </w:tcBorders>
            <w:noWrap/>
            <w:vAlign w:val="center"/>
            <w:hideMark/>
          </w:tcPr>
          <w:p w:rsidR="00AB7773" w:rsidRDefault="004C3DD0" w:rsidP="004C3DD0">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Flor</w:t>
            </w:r>
            <w:r w:rsidR="003223D5">
              <w:rPr>
                <w:rFonts w:ascii="Calibri" w:eastAsia="Times New Roman" w:hAnsi="Calibri" w:cs="Times New Roman"/>
                <w:color w:val="000000"/>
              </w:rPr>
              <w:t>ide</w:t>
            </w:r>
            <w:proofErr w:type="spellEnd"/>
            <w:r w:rsidR="00AB7773">
              <w:rPr>
                <w:rFonts w:ascii="Calibri" w:eastAsia="Times New Roman" w:hAnsi="Calibri" w:cs="Times New Roman"/>
                <w:color w:val="000000"/>
              </w:rPr>
              <w:t xml:space="preserve"> (mg/l)</w:t>
            </w:r>
          </w:p>
        </w:tc>
        <w:tc>
          <w:tcPr>
            <w:tcW w:w="847" w:type="dxa"/>
            <w:tcBorders>
              <w:top w:val="nil"/>
              <w:left w:val="nil"/>
              <w:bottom w:val="single" w:sz="4" w:space="0" w:color="auto"/>
              <w:right w:val="single" w:sz="4" w:space="0" w:color="auto"/>
            </w:tcBorders>
            <w:noWrap/>
            <w:vAlign w:val="center"/>
            <w:hideMark/>
          </w:tcPr>
          <w:p w:rsidR="00AB7773" w:rsidRDefault="004C3DD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912" w:type="dxa"/>
            <w:tcBorders>
              <w:top w:val="nil"/>
              <w:left w:val="nil"/>
              <w:bottom w:val="single" w:sz="4" w:space="0" w:color="auto"/>
              <w:right w:val="single" w:sz="4" w:space="0" w:color="auto"/>
            </w:tcBorders>
            <w:noWrap/>
            <w:vAlign w:val="center"/>
            <w:hideMark/>
          </w:tcPr>
          <w:p w:rsidR="00AB7773" w:rsidRDefault="004C3DD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527" w:type="dxa"/>
            <w:tcBorders>
              <w:top w:val="nil"/>
              <w:left w:val="nil"/>
              <w:bottom w:val="single" w:sz="4" w:space="0" w:color="auto"/>
              <w:right w:val="single" w:sz="4" w:space="0" w:color="auto"/>
            </w:tcBorders>
            <w:noWrap/>
            <w:vAlign w:val="center"/>
            <w:hideMark/>
          </w:tcPr>
          <w:p w:rsidR="00AB7773" w:rsidRDefault="004C3DD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3223D5">
              <w:rPr>
                <w:rFonts w:ascii="Calibri" w:eastAsia="Times New Roman" w:hAnsi="Calibri" w:cs="Times New Roman"/>
                <w:color w:val="000000"/>
              </w:rPr>
              <w:t>7</w:t>
            </w:r>
          </w:p>
        </w:tc>
        <w:tc>
          <w:tcPr>
            <w:tcW w:w="1628" w:type="dxa"/>
            <w:tcBorders>
              <w:top w:val="nil"/>
              <w:left w:val="nil"/>
              <w:bottom w:val="single" w:sz="4" w:space="0" w:color="auto"/>
              <w:right w:val="single" w:sz="4" w:space="0" w:color="auto"/>
            </w:tcBorders>
            <w:noWrap/>
            <w:vAlign w:val="center"/>
            <w:hideMark/>
          </w:tcPr>
          <w:p w:rsidR="00AB7773" w:rsidRDefault="003223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9/27/2011</w:t>
            </w:r>
          </w:p>
        </w:tc>
        <w:tc>
          <w:tcPr>
            <w:tcW w:w="1221" w:type="dxa"/>
            <w:tcBorders>
              <w:top w:val="nil"/>
              <w:left w:val="nil"/>
              <w:bottom w:val="single" w:sz="4" w:space="0" w:color="auto"/>
              <w:right w:val="single" w:sz="4" w:space="0" w:color="auto"/>
            </w:tcBorders>
            <w:noWrap/>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832" w:type="dxa"/>
            <w:tcBorders>
              <w:top w:val="nil"/>
              <w:left w:val="nil"/>
              <w:bottom w:val="single" w:sz="4" w:space="0" w:color="auto"/>
              <w:right w:val="single" w:sz="8" w:space="0" w:color="auto"/>
            </w:tcBorders>
            <w:vAlign w:val="bottom"/>
            <w:hideMark/>
          </w:tcPr>
          <w:p w:rsidR="004C3DD0" w:rsidRPr="004C3DD0" w:rsidRDefault="004C3DD0" w:rsidP="004C3DD0">
            <w:pPr>
              <w:pStyle w:val="NormalWeb"/>
              <w:jc w:val="center"/>
              <w:rPr>
                <w:rFonts w:ascii="Lucida Sans Unicode" w:hAnsi="Lucida Sans Unicode" w:cs="Lucida Sans Unicode"/>
                <w:color w:val="151515"/>
                <w:sz w:val="16"/>
                <w:szCs w:val="16"/>
              </w:rPr>
            </w:pPr>
            <w:r w:rsidRPr="004C3DD0">
              <w:rPr>
                <w:rFonts w:ascii="Lucida Sans Unicode" w:hAnsi="Lucida Sans Unicode" w:cs="Lucida Sans Unicode"/>
                <w:color w:val="151515"/>
                <w:sz w:val="16"/>
                <w:szCs w:val="16"/>
              </w:rPr>
              <w:t>erosion of natural deposits; discharge from fertilizer and aluminum factories</w:t>
            </w:r>
          </w:p>
          <w:p w:rsidR="00AB7773" w:rsidRDefault="00AB7773">
            <w:pPr>
              <w:spacing w:after="0" w:line="240" w:lineRule="auto"/>
              <w:jc w:val="center"/>
              <w:rPr>
                <w:rFonts w:ascii="Calibri" w:eastAsia="Times New Roman" w:hAnsi="Calibri" w:cs="Times New Roman"/>
                <w:color w:val="000000"/>
                <w:sz w:val="18"/>
                <w:szCs w:val="18"/>
              </w:rPr>
            </w:pPr>
          </w:p>
        </w:tc>
      </w:tr>
      <w:tr w:rsidR="00AB7773" w:rsidTr="004C3DD0">
        <w:trPr>
          <w:trHeight w:val="545"/>
        </w:trPr>
        <w:tc>
          <w:tcPr>
            <w:tcW w:w="1882" w:type="dxa"/>
            <w:tcBorders>
              <w:top w:val="nil"/>
              <w:left w:val="single" w:sz="8" w:space="0" w:color="auto"/>
              <w:bottom w:val="single" w:sz="4" w:space="0" w:color="auto"/>
              <w:right w:val="single" w:sz="4" w:space="0" w:color="auto"/>
            </w:tcBorders>
            <w:noWrap/>
            <w:vAlign w:val="center"/>
            <w:hideMark/>
          </w:tcPr>
          <w:p w:rsidR="00AB7773" w:rsidRDefault="003223D5" w:rsidP="00C2463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Nitrate</w:t>
            </w:r>
            <w:r w:rsidR="00C24630">
              <w:rPr>
                <w:rFonts w:ascii="Calibri" w:eastAsia="Times New Roman" w:hAnsi="Calibri" w:cs="Times New Roman"/>
                <w:color w:val="000000"/>
              </w:rPr>
              <w:t xml:space="preserve"> (mg/l)</w:t>
            </w:r>
            <w:r w:rsidR="00AB7773">
              <w:rPr>
                <w:rFonts w:ascii="Calibri" w:eastAsia="Times New Roman" w:hAnsi="Calibri" w:cs="Times New Roman"/>
                <w:color w:val="000000"/>
              </w:rPr>
              <w:t xml:space="preserve"> </w:t>
            </w:r>
          </w:p>
        </w:tc>
        <w:tc>
          <w:tcPr>
            <w:tcW w:w="847" w:type="dxa"/>
            <w:tcBorders>
              <w:top w:val="nil"/>
              <w:left w:val="nil"/>
              <w:bottom w:val="single" w:sz="4" w:space="0" w:color="auto"/>
              <w:right w:val="single" w:sz="4" w:space="0" w:color="auto"/>
            </w:tcBorders>
            <w:noWrap/>
            <w:vAlign w:val="center"/>
            <w:hideMark/>
          </w:tcPr>
          <w:p w:rsidR="00AB7773" w:rsidRDefault="003223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912" w:type="dxa"/>
            <w:tcBorders>
              <w:top w:val="nil"/>
              <w:left w:val="nil"/>
              <w:bottom w:val="single" w:sz="4" w:space="0" w:color="auto"/>
              <w:right w:val="single" w:sz="4" w:space="0" w:color="auto"/>
            </w:tcBorders>
            <w:noWrap/>
            <w:vAlign w:val="center"/>
            <w:hideMark/>
          </w:tcPr>
          <w:p w:rsidR="00AB7773" w:rsidRDefault="003223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527" w:type="dxa"/>
            <w:tcBorders>
              <w:top w:val="nil"/>
              <w:left w:val="nil"/>
              <w:bottom w:val="single" w:sz="4" w:space="0" w:color="auto"/>
              <w:right w:val="single" w:sz="4" w:space="0" w:color="auto"/>
            </w:tcBorders>
            <w:noWrap/>
            <w:vAlign w:val="center"/>
            <w:hideMark/>
          </w:tcPr>
          <w:p w:rsidR="00AB7773" w:rsidRDefault="003223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none</w:t>
            </w:r>
          </w:p>
        </w:tc>
        <w:tc>
          <w:tcPr>
            <w:tcW w:w="1628" w:type="dxa"/>
            <w:tcBorders>
              <w:top w:val="nil"/>
              <w:left w:val="nil"/>
              <w:bottom w:val="single" w:sz="4" w:space="0" w:color="auto"/>
              <w:right w:val="single" w:sz="4" w:space="0" w:color="auto"/>
            </w:tcBorders>
            <w:noWrap/>
            <w:vAlign w:val="center"/>
            <w:hideMark/>
          </w:tcPr>
          <w:p w:rsidR="00AB7773" w:rsidRDefault="003223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9/27/2011</w:t>
            </w:r>
          </w:p>
        </w:tc>
        <w:tc>
          <w:tcPr>
            <w:tcW w:w="1221" w:type="dxa"/>
            <w:tcBorders>
              <w:top w:val="nil"/>
              <w:left w:val="nil"/>
              <w:bottom w:val="single" w:sz="4" w:space="0" w:color="auto"/>
              <w:right w:val="single" w:sz="4" w:space="0" w:color="auto"/>
            </w:tcBorders>
            <w:noWrap/>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832" w:type="dxa"/>
            <w:tcBorders>
              <w:top w:val="nil"/>
              <w:left w:val="nil"/>
              <w:bottom w:val="single" w:sz="4" w:space="0" w:color="auto"/>
              <w:right w:val="single" w:sz="8" w:space="0" w:color="auto"/>
            </w:tcBorders>
            <w:vAlign w:val="bottom"/>
            <w:hideMark/>
          </w:tcPr>
          <w:p w:rsidR="00C24630" w:rsidRPr="00C24630" w:rsidRDefault="00C24630" w:rsidP="00C24630">
            <w:pPr>
              <w:autoSpaceDE w:val="0"/>
              <w:autoSpaceDN w:val="0"/>
              <w:adjustRightInd w:val="0"/>
              <w:spacing w:after="0" w:line="240" w:lineRule="auto"/>
              <w:jc w:val="center"/>
              <w:rPr>
                <w:sz w:val="16"/>
                <w:szCs w:val="16"/>
              </w:rPr>
            </w:pPr>
            <w:r w:rsidRPr="00C24630">
              <w:rPr>
                <w:rFonts w:ascii="Arial" w:hAnsi="Arial" w:cs="Arial"/>
                <w:sz w:val="16"/>
                <w:szCs w:val="16"/>
              </w:rPr>
              <w:t>Runoff from fertilizer use; Leaching from septic tanks, sewage; Erosion of natural deposits</w:t>
            </w:r>
          </w:p>
          <w:p w:rsidR="00AB7773" w:rsidRDefault="00AB7773" w:rsidP="00B71D38">
            <w:pPr>
              <w:spacing w:after="0" w:line="240" w:lineRule="auto"/>
              <w:jc w:val="center"/>
              <w:rPr>
                <w:rFonts w:ascii="Calibri" w:eastAsia="Times New Roman" w:hAnsi="Calibri" w:cs="Times New Roman"/>
                <w:color w:val="000000"/>
                <w:sz w:val="18"/>
                <w:szCs w:val="18"/>
              </w:rPr>
            </w:pPr>
          </w:p>
        </w:tc>
      </w:tr>
      <w:tr w:rsidR="00AB7773" w:rsidTr="004C3DD0">
        <w:trPr>
          <w:trHeight w:val="491"/>
        </w:trPr>
        <w:tc>
          <w:tcPr>
            <w:tcW w:w="1882" w:type="dxa"/>
            <w:tcBorders>
              <w:top w:val="nil"/>
              <w:left w:val="single" w:sz="8" w:space="0" w:color="auto"/>
              <w:bottom w:val="single" w:sz="4" w:space="0" w:color="auto"/>
              <w:right w:val="single" w:sz="4" w:space="0" w:color="auto"/>
            </w:tcBorders>
            <w:noWrap/>
            <w:vAlign w:val="center"/>
            <w:hideMark/>
          </w:tcPr>
          <w:p w:rsidR="00AB7773" w:rsidRDefault="003223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Nitrite</w:t>
            </w:r>
            <w:r w:rsidR="00AB7773">
              <w:rPr>
                <w:rFonts w:ascii="Calibri" w:eastAsia="Times New Roman" w:hAnsi="Calibri" w:cs="Times New Roman"/>
                <w:color w:val="000000"/>
              </w:rPr>
              <w:t xml:space="preserve"> (mg/l)</w:t>
            </w:r>
          </w:p>
        </w:tc>
        <w:tc>
          <w:tcPr>
            <w:tcW w:w="847" w:type="dxa"/>
            <w:tcBorders>
              <w:top w:val="nil"/>
              <w:left w:val="nil"/>
              <w:bottom w:val="single" w:sz="4" w:space="0" w:color="auto"/>
              <w:right w:val="single" w:sz="4" w:space="0" w:color="auto"/>
            </w:tcBorders>
            <w:noWrap/>
            <w:vAlign w:val="center"/>
            <w:hideMark/>
          </w:tcPr>
          <w:p w:rsidR="00AB7773" w:rsidRDefault="003223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912" w:type="dxa"/>
            <w:tcBorders>
              <w:top w:val="nil"/>
              <w:left w:val="nil"/>
              <w:bottom w:val="single" w:sz="4" w:space="0" w:color="auto"/>
              <w:right w:val="single" w:sz="4" w:space="0" w:color="auto"/>
            </w:tcBorders>
            <w:noWrap/>
            <w:vAlign w:val="center"/>
            <w:hideMark/>
          </w:tcPr>
          <w:p w:rsidR="00AB7773" w:rsidRDefault="003223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w:t>
            </w:r>
          </w:p>
        </w:tc>
        <w:tc>
          <w:tcPr>
            <w:tcW w:w="1527" w:type="dxa"/>
            <w:tcBorders>
              <w:top w:val="nil"/>
              <w:left w:val="nil"/>
              <w:bottom w:val="single" w:sz="4" w:space="0" w:color="auto"/>
              <w:right w:val="single" w:sz="4" w:space="0" w:color="auto"/>
            </w:tcBorders>
            <w:noWrap/>
            <w:vAlign w:val="center"/>
            <w:hideMark/>
          </w:tcPr>
          <w:p w:rsidR="00AB7773" w:rsidRDefault="003223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none</w:t>
            </w:r>
          </w:p>
        </w:tc>
        <w:tc>
          <w:tcPr>
            <w:tcW w:w="1628" w:type="dxa"/>
            <w:tcBorders>
              <w:top w:val="nil"/>
              <w:left w:val="nil"/>
              <w:bottom w:val="single" w:sz="4" w:space="0" w:color="auto"/>
              <w:right w:val="single" w:sz="4" w:space="0" w:color="auto"/>
            </w:tcBorders>
            <w:noWrap/>
            <w:vAlign w:val="center"/>
            <w:hideMark/>
          </w:tcPr>
          <w:p w:rsidR="00AB7773" w:rsidRDefault="00B71D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9/27/2011</w:t>
            </w:r>
          </w:p>
        </w:tc>
        <w:tc>
          <w:tcPr>
            <w:tcW w:w="1221" w:type="dxa"/>
            <w:tcBorders>
              <w:top w:val="nil"/>
              <w:left w:val="nil"/>
              <w:bottom w:val="single" w:sz="4" w:space="0" w:color="auto"/>
              <w:right w:val="single" w:sz="4" w:space="0" w:color="auto"/>
            </w:tcBorders>
            <w:noWrap/>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832" w:type="dxa"/>
            <w:tcBorders>
              <w:top w:val="nil"/>
              <w:left w:val="nil"/>
              <w:bottom w:val="single" w:sz="4" w:space="0" w:color="auto"/>
              <w:right w:val="single" w:sz="8" w:space="0" w:color="auto"/>
            </w:tcBorders>
            <w:vAlign w:val="bottom"/>
            <w:hideMark/>
          </w:tcPr>
          <w:p w:rsidR="004C3DD0" w:rsidRPr="00C24630" w:rsidRDefault="004C3DD0" w:rsidP="004C3DD0">
            <w:pPr>
              <w:autoSpaceDE w:val="0"/>
              <w:autoSpaceDN w:val="0"/>
              <w:adjustRightInd w:val="0"/>
              <w:spacing w:after="0" w:line="240" w:lineRule="auto"/>
              <w:jc w:val="center"/>
              <w:rPr>
                <w:sz w:val="16"/>
                <w:szCs w:val="16"/>
              </w:rPr>
            </w:pPr>
            <w:r w:rsidRPr="00C24630">
              <w:rPr>
                <w:rFonts w:ascii="Arial" w:hAnsi="Arial" w:cs="Arial"/>
                <w:sz w:val="16"/>
                <w:szCs w:val="16"/>
              </w:rPr>
              <w:t>Runoff from fertilizer use; Leaching from septic tanks, sewage; Erosion of natural deposits</w:t>
            </w:r>
          </w:p>
          <w:p w:rsidR="00AB7773" w:rsidRDefault="00AB7773">
            <w:pPr>
              <w:spacing w:after="0" w:line="240" w:lineRule="auto"/>
              <w:jc w:val="center"/>
              <w:rPr>
                <w:rFonts w:ascii="Calibri" w:eastAsia="Times New Roman" w:hAnsi="Calibri" w:cs="Times New Roman"/>
                <w:color w:val="000000"/>
                <w:sz w:val="18"/>
                <w:szCs w:val="18"/>
              </w:rPr>
            </w:pPr>
          </w:p>
        </w:tc>
      </w:tr>
      <w:tr w:rsidR="00AB7773" w:rsidTr="004C3DD0">
        <w:trPr>
          <w:trHeight w:val="183"/>
        </w:trPr>
        <w:tc>
          <w:tcPr>
            <w:tcW w:w="1882" w:type="dxa"/>
            <w:tcBorders>
              <w:top w:val="nil"/>
              <w:left w:val="single" w:sz="8" w:space="0" w:color="auto"/>
              <w:bottom w:val="single" w:sz="4" w:space="0" w:color="auto"/>
              <w:right w:val="single" w:sz="4" w:space="0" w:color="auto"/>
            </w:tcBorders>
            <w:noWrap/>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Sodium (mg/l)</w:t>
            </w:r>
          </w:p>
        </w:tc>
        <w:tc>
          <w:tcPr>
            <w:tcW w:w="847" w:type="dxa"/>
            <w:tcBorders>
              <w:top w:val="nil"/>
              <w:left w:val="nil"/>
              <w:bottom w:val="single" w:sz="4" w:space="0" w:color="auto"/>
              <w:right w:val="single" w:sz="4" w:space="0" w:color="auto"/>
            </w:tcBorders>
            <w:noWrap/>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912" w:type="dxa"/>
            <w:tcBorders>
              <w:top w:val="nil"/>
              <w:left w:val="nil"/>
              <w:bottom w:val="single" w:sz="4" w:space="0" w:color="auto"/>
              <w:right w:val="single" w:sz="4" w:space="0" w:color="auto"/>
            </w:tcBorders>
            <w:noWrap/>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527" w:type="dxa"/>
            <w:tcBorders>
              <w:top w:val="nil"/>
              <w:left w:val="nil"/>
              <w:bottom w:val="single" w:sz="4" w:space="0" w:color="auto"/>
              <w:right w:val="single" w:sz="4" w:space="0" w:color="auto"/>
            </w:tcBorders>
            <w:noWrap/>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628" w:type="dxa"/>
            <w:tcBorders>
              <w:top w:val="nil"/>
              <w:left w:val="nil"/>
              <w:bottom w:val="single" w:sz="4" w:space="0" w:color="auto"/>
              <w:right w:val="single" w:sz="4" w:space="0" w:color="auto"/>
            </w:tcBorders>
            <w:noWrap/>
            <w:vAlign w:val="center"/>
            <w:hideMark/>
          </w:tcPr>
          <w:p w:rsidR="00AB7773" w:rsidRDefault="00B71D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9/27/2011</w:t>
            </w:r>
          </w:p>
        </w:tc>
        <w:tc>
          <w:tcPr>
            <w:tcW w:w="1221" w:type="dxa"/>
            <w:tcBorders>
              <w:top w:val="nil"/>
              <w:left w:val="nil"/>
              <w:bottom w:val="single" w:sz="4" w:space="0" w:color="auto"/>
              <w:right w:val="single" w:sz="4" w:space="0" w:color="auto"/>
            </w:tcBorders>
            <w:noWrap/>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2832" w:type="dxa"/>
            <w:tcBorders>
              <w:top w:val="nil"/>
              <w:left w:val="nil"/>
              <w:bottom w:val="single" w:sz="4" w:space="0" w:color="auto"/>
              <w:right w:val="single" w:sz="8" w:space="0" w:color="auto"/>
            </w:tcBorders>
            <w:noWrap/>
            <w:vAlign w:val="bottom"/>
            <w:hideMark/>
          </w:tcPr>
          <w:p w:rsidR="00AB7773" w:rsidRDefault="00AB777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Erosion of natural deposits</w:t>
            </w:r>
          </w:p>
        </w:tc>
      </w:tr>
      <w:tr w:rsidR="00AB7773" w:rsidTr="004C3DD0">
        <w:trPr>
          <w:trHeight w:val="397"/>
        </w:trPr>
        <w:tc>
          <w:tcPr>
            <w:tcW w:w="3641" w:type="dxa"/>
            <w:gridSpan w:val="3"/>
            <w:tcBorders>
              <w:top w:val="single" w:sz="4" w:space="0" w:color="auto"/>
              <w:left w:val="single" w:sz="8" w:space="0" w:color="auto"/>
              <w:bottom w:val="single" w:sz="4" w:space="0" w:color="auto"/>
              <w:right w:val="single" w:sz="4" w:space="0" w:color="auto"/>
            </w:tcBorders>
            <w:noWrap/>
            <w:vAlign w:val="center"/>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Contaminant subject to AL (2009)</w:t>
            </w:r>
          </w:p>
        </w:tc>
        <w:tc>
          <w:tcPr>
            <w:tcW w:w="1527" w:type="dxa"/>
            <w:tcBorders>
              <w:top w:val="nil"/>
              <w:left w:val="nil"/>
              <w:bottom w:val="single" w:sz="4" w:space="0" w:color="auto"/>
              <w:right w:val="single" w:sz="4" w:space="0" w:color="auto"/>
            </w:tcBorders>
            <w:noWrap/>
            <w:vAlign w:val="center"/>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Action Level</w:t>
            </w:r>
          </w:p>
        </w:tc>
        <w:tc>
          <w:tcPr>
            <w:tcW w:w="1628" w:type="dxa"/>
            <w:tcBorders>
              <w:top w:val="nil"/>
              <w:left w:val="nil"/>
              <w:bottom w:val="single" w:sz="4" w:space="0" w:color="auto"/>
              <w:right w:val="single" w:sz="4" w:space="0" w:color="auto"/>
            </w:tcBorders>
            <w:vAlign w:val="bottom"/>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90% of Samples &lt; This Level</w:t>
            </w:r>
          </w:p>
        </w:tc>
        <w:tc>
          <w:tcPr>
            <w:tcW w:w="1221" w:type="dxa"/>
            <w:tcBorders>
              <w:top w:val="nil"/>
              <w:left w:val="nil"/>
              <w:bottom w:val="single" w:sz="4" w:space="0" w:color="auto"/>
              <w:right w:val="single" w:sz="4" w:space="0" w:color="auto"/>
            </w:tcBorders>
            <w:vAlign w:val="bottom"/>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Number of Samples Above AL</w:t>
            </w:r>
          </w:p>
        </w:tc>
        <w:tc>
          <w:tcPr>
            <w:tcW w:w="2832" w:type="dxa"/>
            <w:tcBorders>
              <w:top w:val="nil"/>
              <w:left w:val="nil"/>
              <w:bottom w:val="single" w:sz="4" w:space="0" w:color="auto"/>
              <w:right w:val="single" w:sz="8" w:space="0" w:color="auto"/>
            </w:tcBorders>
            <w:vAlign w:val="bottom"/>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Typical Source of Contaminant</w:t>
            </w:r>
          </w:p>
        </w:tc>
      </w:tr>
      <w:tr w:rsidR="00AB7773" w:rsidTr="004C3DD0">
        <w:trPr>
          <w:trHeight w:val="269"/>
        </w:trPr>
        <w:tc>
          <w:tcPr>
            <w:tcW w:w="3641" w:type="dxa"/>
            <w:gridSpan w:val="3"/>
            <w:tcBorders>
              <w:top w:val="single" w:sz="4" w:space="0" w:color="auto"/>
              <w:left w:val="single" w:sz="8" w:space="0" w:color="auto"/>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Lead (ppb)</w:t>
            </w:r>
          </w:p>
        </w:tc>
        <w:tc>
          <w:tcPr>
            <w:tcW w:w="1527"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628"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221"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 out of 10</w:t>
            </w:r>
          </w:p>
        </w:tc>
        <w:tc>
          <w:tcPr>
            <w:tcW w:w="2832" w:type="dxa"/>
            <w:tcBorders>
              <w:top w:val="nil"/>
              <w:left w:val="nil"/>
              <w:bottom w:val="single" w:sz="4" w:space="0" w:color="auto"/>
              <w:right w:val="single" w:sz="8" w:space="0" w:color="auto"/>
            </w:tcBorders>
            <w:vAlign w:val="bottom"/>
            <w:hideMark/>
          </w:tcPr>
          <w:p w:rsidR="00AB7773" w:rsidRDefault="00AB777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Corrosion of household plumbing systems; erosion of natural deposits</w:t>
            </w:r>
          </w:p>
        </w:tc>
      </w:tr>
      <w:tr w:rsidR="00AB7773" w:rsidTr="004C3DD0">
        <w:trPr>
          <w:trHeight w:val="369"/>
        </w:trPr>
        <w:tc>
          <w:tcPr>
            <w:tcW w:w="3641" w:type="dxa"/>
            <w:gridSpan w:val="3"/>
            <w:tcBorders>
              <w:top w:val="single" w:sz="4" w:space="0" w:color="auto"/>
              <w:left w:val="single" w:sz="8" w:space="0" w:color="auto"/>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Copper (ppb)</w:t>
            </w:r>
          </w:p>
        </w:tc>
        <w:tc>
          <w:tcPr>
            <w:tcW w:w="1527"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1628"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221"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 out of 10</w:t>
            </w:r>
          </w:p>
        </w:tc>
        <w:tc>
          <w:tcPr>
            <w:tcW w:w="2832" w:type="dxa"/>
            <w:tcBorders>
              <w:top w:val="nil"/>
              <w:left w:val="nil"/>
              <w:bottom w:val="single" w:sz="4" w:space="0" w:color="auto"/>
              <w:right w:val="single" w:sz="8" w:space="0" w:color="auto"/>
            </w:tcBorders>
            <w:vAlign w:val="bottom"/>
            <w:hideMark/>
          </w:tcPr>
          <w:p w:rsidR="00AB7773" w:rsidRDefault="00AB777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Corrosion of household plumbing systems; erosion of natural deposits; Leaching from wood preservatives</w:t>
            </w:r>
          </w:p>
        </w:tc>
      </w:tr>
      <w:tr w:rsidR="00AB7773" w:rsidTr="004C3DD0">
        <w:trPr>
          <w:trHeight w:val="269"/>
        </w:trPr>
        <w:tc>
          <w:tcPr>
            <w:tcW w:w="1882" w:type="dxa"/>
            <w:tcBorders>
              <w:top w:val="nil"/>
              <w:left w:val="single" w:sz="8" w:space="0" w:color="auto"/>
              <w:bottom w:val="single" w:sz="4" w:space="0" w:color="auto"/>
              <w:right w:val="single" w:sz="4" w:space="0" w:color="auto"/>
            </w:tcBorders>
            <w:vAlign w:val="bottom"/>
            <w:hideMark/>
          </w:tcPr>
          <w:p w:rsidR="00AB7773" w:rsidRDefault="00AB7773">
            <w:pPr>
              <w:spacing w:after="0" w:line="240" w:lineRule="auto"/>
              <w:jc w:val="center"/>
              <w:rPr>
                <w:rFonts w:ascii="Arial Rounded MT Bold" w:eastAsia="Times New Roman" w:hAnsi="Arial Rounded MT Bold" w:cs="Times New Roman"/>
                <w:color w:val="000000"/>
              </w:rPr>
            </w:pPr>
            <w:r>
              <w:rPr>
                <w:rFonts w:ascii="Arial Rounded MT Bold" w:eastAsia="Times New Roman" w:hAnsi="Arial Rounded MT Bold" w:cs="Times New Roman"/>
                <w:color w:val="000000"/>
              </w:rPr>
              <w:t>Microbial Contaminants</w:t>
            </w:r>
          </w:p>
        </w:tc>
        <w:tc>
          <w:tcPr>
            <w:tcW w:w="1759" w:type="dxa"/>
            <w:gridSpan w:val="2"/>
            <w:tcBorders>
              <w:top w:val="single" w:sz="4" w:space="0" w:color="auto"/>
              <w:left w:val="nil"/>
              <w:bottom w:val="single" w:sz="4" w:space="0" w:color="auto"/>
              <w:right w:val="single" w:sz="4" w:space="0" w:color="auto"/>
            </w:tcBorders>
            <w:vAlign w:val="center"/>
            <w:hideMark/>
          </w:tcPr>
          <w:p w:rsidR="00AB7773" w:rsidRDefault="00AB7773">
            <w:pPr>
              <w:spacing w:after="0" w:line="240" w:lineRule="auto"/>
              <w:jc w:val="center"/>
              <w:rPr>
                <w:rFonts w:ascii="Arial Rounded MT Bold" w:eastAsia="Times New Roman" w:hAnsi="Arial Rounded MT Bold" w:cs="Times New Roman"/>
                <w:color w:val="000000"/>
              </w:rPr>
            </w:pPr>
            <w:r>
              <w:rPr>
                <w:rFonts w:ascii="Arial Rounded MT Bold" w:eastAsia="Times New Roman" w:hAnsi="Arial Rounded MT Bold" w:cs="Times New Roman"/>
                <w:color w:val="000000"/>
              </w:rPr>
              <w:t xml:space="preserve">     Violation            Yes / No</w:t>
            </w:r>
          </w:p>
        </w:tc>
        <w:tc>
          <w:tcPr>
            <w:tcW w:w="1527"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Arial Rounded MT Bold" w:eastAsia="Times New Roman" w:hAnsi="Arial Rounded MT Bold" w:cs="Times New Roman"/>
                <w:color w:val="000000"/>
              </w:rPr>
            </w:pPr>
            <w:r>
              <w:rPr>
                <w:rFonts w:ascii="Arial Rounded MT Bold" w:eastAsia="Times New Roman" w:hAnsi="Arial Rounded MT Bold" w:cs="Times New Roman"/>
                <w:color w:val="000000"/>
              </w:rPr>
              <w:t>Results</w:t>
            </w:r>
          </w:p>
        </w:tc>
        <w:tc>
          <w:tcPr>
            <w:tcW w:w="1628"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Arial Rounded MT Bold" w:eastAsia="Times New Roman" w:hAnsi="Arial Rounded MT Bold" w:cs="Times New Roman"/>
                <w:color w:val="000000"/>
              </w:rPr>
            </w:pPr>
            <w:r>
              <w:rPr>
                <w:rFonts w:ascii="Arial Rounded MT Bold" w:eastAsia="Times New Roman" w:hAnsi="Arial Rounded MT Bold" w:cs="Times New Roman"/>
                <w:color w:val="000000"/>
              </w:rPr>
              <w:t>Sample Date</w:t>
            </w:r>
          </w:p>
        </w:tc>
        <w:tc>
          <w:tcPr>
            <w:tcW w:w="4053" w:type="dxa"/>
            <w:gridSpan w:val="2"/>
            <w:tcBorders>
              <w:top w:val="single" w:sz="4" w:space="0" w:color="auto"/>
              <w:left w:val="nil"/>
              <w:bottom w:val="single" w:sz="4" w:space="0" w:color="auto"/>
              <w:right w:val="single" w:sz="8" w:space="0" w:color="000000"/>
            </w:tcBorders>
            <w:vAlign w:val="bottom"/>
            <w:hideMark/>
          </w:tcPr>
          <w:p w:rsidR="00AB7773" w:rsidRDefault="00AB7773">
            <w:pPr>
              <w:spacing w:after="0" w:line="240" w:lineRule="auto"/>
              <w:jc w:val="center"/>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Typical Source of Contaminant</w:t>
            </w:r>
          </w:p>
        </w:tc>
      </w:tr>
      <w:tr w:rsidR="00AB7773" w:rsidTr="004C3DD0">
        <w:trPr>
          <w:trHeight w:val="277"/>
        </w:trPr>
        <w:tc>
          <w:tcPr>
            <w:tcW w:w="1882" w:type="dxa"/>
            <w:tcBorders>
              <w:top w:val="nil"/>
              <w:left w:val="single" w:sz="8" w:space="0" w:color="auto"/>
              <w:bottom w:val="single" w:sz="4" w:space="0" w:color="auto"/>
              <w:right w:val="single" w:sz="4" w:space="0" w:color="auto"/>
            </w:tcBorders>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Total </w:t>
            </w:r>
            <w:proofErr w:type="spellStart"/>
            <w:r>
              <w:rPr>
                <w:rFonts w:ascii="Calibri" w:eastAsia="Times New Roman" w:hAnsi="Calibri" w:cs="Times New Roman"/>
                <w:color w:val="000000"/>
              </w:rPr>
              <w:t>Coliform</w:t>
            </w:r>
            <w:proofErr w:type="spellEnd"/>
            <w:r>
              <w:rPr>
                <w:rFonts w:ascii="Calibri" w:eastAsia="Times New Roman" w:hAnsi="Calibri" w:cs="Times New Roman"/>
                <w:color w:val="000000"/>
              </w:rPr>
              <w:t xml:space="preserve"> Bacteria</w:t>
            </w:r>
          </w:p>
        </w:tc>
        <w:tc>
          <w:tcPr>
            <w:tcW w:w="1759" w:type="dxa"/>
            <w:gridSpan w:val="2"/>
            <w:tcBorders>
              <w:top w:val="single" w:sz="4" w:space="0" w:color="auto"/>
              <w:left w:val="nil"/>
              <w:bottom w:val="single" w:sz="4" w:space="0" w:color="auto"/>
              <w:right w:val="single" w:sz="4" w:space="0" w:color="auto"/>
            </w:tcBorders>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1527"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Negative</w:t>
            </w:r>
          </w:p>
        </w:tc>
        <w:tc>
          <w:tcPr>
            <w:tcW w:w="1628" w:type="dxa"/>
            <w:tcBorders>
              <w:top w:val="nil"/>
              <w:left w:val="nil"/>
              <w:bottom w:val="single" w:sz="4"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Monthly</w:t>
            </w:r>
          </w:p>
        </w:tc>
        <w:tc>
          <w:tcPr>
            <w:tcW w:w="4053" w:type="dxa"/>
            <w:gridSpan w:val="2"/>
            <w:tcBorders>
              <w:top w:val="single" w:sz="4" w:space="0" w:color="auto"/>
              <w:left w:val="nil"/>
              <w:bottom w:val="single" w:sz="4" w:space="0" w:color="auto"/>
              <w:right w:val="single" w:sz="8" w:space="0" w:color="000000"/>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Naturally present in the environment</w:t>
            </w:r>
          </w:p>
        </w:tc>
      </w:tr>
      <w:tr w:rsidR="00AB7773" w:rsidTr="004C3DD0">
        <w:trPr>
          <w:trHeight w:val="52"/>
        </w:trPr>
        <w:tc>
          <w:tcPr>
            <w:tcW w:w="1882" w:type="dxa"/>
            <w:tcBorders>
              <w:top w:val="nil"/>
              <w:left w:val="single" w:sz="8" w:space="0" w:color="auto"/>
              <w:bottom w:val="single" w:sz="8" w:space="0" w:color="auto"/>
              <w:right w:val="single" w:sz="4" w:space="0" w:color="auto"/>
            </w:tcBorders>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Fecal </w:t>
            </w:r>
            <w:proofErr w:type="spellStart"/>
            <w:r>
              <w:rPr>
                <w:rFonts w:ascii="Calibri" w:eastAsia="Times New Roman" w:hAnsi="Calibri" w:cs="Times New Roman"/>
                <w:color w:val="000000"/>
              </w:rPr>
              <w:t>Coliform</w:t>
            </w:r>
            <w:proofErr w:type="spellEnd"/>
            <w:r>
              <w:rPr>
                <w:rFonts w:ascii="Calibri" w:eastAsia="Times New Roman" w:hAnsi="Calibri" w:cs="Times New Roman"/>
                <w:color w:val="000000"/>
              </w:rPr>
              <w:t xml:space="preserve"> and E. coli</w:t>
            </w:r>
          </w:p>
        </w:tc>
        <w:tc>
          <w:tcPr>
            <w:tcW w:w="1759" w:type="dxa"/>
            <w:gridSpan w:val="2"/>
            <w:tcBorders>
              <w:top w:val="single" w:sz="4" w:space="0" w:color="auto"/>
              <w:left w:val="nil"/>
              <w:bottom w:val="single" w:sz="8" w:space="0" w:color="auto"/>
              <w:right w:val="single" w:sz="4" w:space="0" w:color="auto"/>
            </w:tcBorders>
            <w:vAlign w:val="center"/>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1527" w:type="dxa"/>
            <w:tcBorders>
              <w:top w:val="nil"/>
              <w:left w:val="nil"/>
              <w:bottom w:val="single" w:sz="8"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Negative</w:t>
            </w:r>
          </w:p>
        </w:tc>
        <w:tc>
          <w:tcPr>
            <w:tcW w:w="1628" w:type="dxa"/>
            <w:tcBorders>
              <w:top w:val="nil"/>
              <w:left w:val="nil"/>
              <w:bottom w:val="single" w:sz="8" w:space="0" w:color="auto"/>
              <w:right w:val="single" w:sz="4" w:space="0" w:color="auto"/>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Monthly</w:t>
            </w:r>
          </w:p>
        </w:tc>
        <w:tc>
          <w:tcPr>
            <w:tcW w:w="4053" w:type="dxa"/>
            <w:gridSpan w:val="2"/>
            <w:tcBorders>
              <w:top w:val="single" w:sz="4" w:space="0" w:color="auto"/>
              <w:left w:val="nil"/>
              <w:bottom w:val="single" w:sz="8" w:space="0" w:color="auto"/>
              <w:right w:val="single" w:sz="8" w:space="0" w:color="000000"/>
            </w:tcBorders>
            <w:noWrap/>
            <w:vAlign w:val="bottom"/>
            <w:hideMark/>
          </w:tcPr>
          <w:p w:rsidR="00AB7773" w:rsidRDefault="00AB777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Human and animal fecal waste</w:t>
            </w:r>
          </w:p>
        </w:tc>
      </w:tr>
    </w:tbl>
    <w:p w:rsidR="00AB7773" w:rsidRDefault="00AB7773" w:rsidP="00AB7773">
      <w:pPr>
        <w:widowControl w:val="0"/>
        <w:autoSpaceDE w:val="0"/>
        <w:autoSpaceDN w:val="0"/>
        <w:adjustRightInd w:val="0"/>
        <w:spacing w:after="0" w:line="240" w:lineRule="auto"/>
        <w:jc w:val="both"/>
        <w:rPr>
          <w:rFonts w:ascii="Arial Rounded MT Bold" w:hAnsi="Arial Rounded MT Bold"/>
          <w:sz w:val="24"/>
          <w:szCs w:val="24"/>
        </w:rPr>
      </w:pPr>
      <w:r>
        <w:rPr>
          <w:rFonts w:ascii="Arial Rounded MT Bold" w:hAnsi="Arial Rounded MT Bold" w:cs="Times New Roman"/>
          <w:color w:val="000000"/>
          <w:sz w:val="24"/>
          <w:szCs w:val="24"/>
        </w:rPr>
        <w:t>The State and the EPA require us to test our water on a regular basis to ensure its safety. We met all the monitoring and reporting requirements for 201</w:t>
      </w:r>
      <w:r w:rsidR="00405970">
        <w:rPr>
          <w:rFonts w:ascii="Arial Rounded MT Bold" w:hAnsi="Arial Rounded MT Bold" w:cs="Times New Roman"/>
          <w:color w:val="000000"/>
          <w:sz w:val="24"/>
          <w:szCs w:val="24"/>
        </w:rPr>
        <w:t>1.</w:t>
      </w:r>
      <w:r>
        <w:rPr>
          <w:rFonts w:ascii="Arial Rounded MT Bold" w:hAnsi="Arial Rounded MT Bold" w:cs="Times New Roman"/>
          <w:color w:val="000000"/>
          <w:sz w:val="24"/>
          <w:szCs w:val="24"/>
        </w:rPr>
        <w:t xml:space="preserve">  There were no anomalies</w:t>
      </w:r>
      <w:r w:rsidR="00405970">
        <w:rPr>
          <w:rFonts w:ascii="Arial Rounded MT Bold" w:hAnsi="Arial Rounded MT Bold" w:cs="Times New Roman"/>
          <w:color w:val="000000"/>
          <w:sz w:val="24"/>
          <w:szCs w:val="24"/>
        </w:rPr>
        <w:t>.</w:t>
      </w:r>
      <w:r>
        <w:rPr>
          <w:rFonts w:ascii="Arial Rounded MT Bold" w:hAnsi="Arial Rounded MT Bold" w:cs="Times New Roman"/>
          <w:color w:val="000000"/>
          <w:sz w:val="24"/>
          <w:szCs w:val="24"/>
        </w:rPr>
        <w:t xml:space="preserve"> We will update this report annually and will keep you informed of any problems that may occur throughout the year, as they happen. We invite public participation in decisions that affect drinking water quality. CLCA Board Meetings are held the </w:t>
      </w:r>
      <w:r w:rsidR="00405970">
        <w:rPr>
          <w:rFonts w:ascii="Arial Rounded MT Bold" w:hAnsi="Arial Rounded MT Bold" w:cs="Times New Roman"/>
          <w:color w:val="000000"/>
          <w:sz w:val="24"/>
          <w:szCs w:val="24"/>
        </w:rPr>
        <w:t>2nd</w:t>
      </w:r>
      <w:r>
        <w:rPr>
          <w:rFonts w:ascii="Arial Rounded MT Bold" w:hAnsi="Arial Rounded MT Bold" w:cs="Times New Roman"/>
          <w:color w:val="000000"/>
          <w:sz w:val="24"/>
          <w:szCs w:val="24"/>
        </w:rPr>
        <w:t xml:space="preserve"> </w:t>
      </w:r>
      <w:r w:rsidR="00405970">
        <w:rPr>
          <w:rFonts w:ascii="Arial Rounded MT Bold" w:hAnsi="Arial Rounded MT Bold" w:cs="Times New Roman"/>
          <w:color w:val="000000"/>
          <w:sz w:val="24"/>
          <w:szCs w:val="24"/>
        </w:rPr>
        <w:t>Tues</w:t>
      </w:r>
      <w:r>
        <w:rPr>
          <w:rFonts w:ascii="Arial Rounded MT Bold" w:hAnsi="Arial Rounded MT Bold" w:cs="Times New Roman"/>
          <w:color w:val="000000"/>
          <w:sz w:val="24"/>
          <w:szCs w:val="24"/>
        </w:rPr>
        <w:t xml:space="preserve">day of every month at 7:30 pm. For more information about safe drinking water visit the EPA website at </w:t>
      </w:r>
      <w:hyperlink r:id="rId6" w:history="1">
        <w:r>
          <w:rPr>
            <w:rStyle w:val="Hyperlink"/>
            <w:rFonts w:ascii="Arial Rounded MT Bold" w:hAnsi="Arial Rounded MT Bold" w:cs="Times New Roman"/>
            <w:sz w:val="24"/>
            <w:szCs w:val="24"/>
          </w:rPr>
          <w:t>www.epa.gov/safewater/</w:t>
        </w:r>
      </w:hyperlink>
      <w:r>
        <w:rPr>
          <w:rFonts w:ascii="Arial Rounded MT Bold" w:hAnsi="Arial Rounded MT Bold" w:cs="Times New Roman"/>
          <w:color w:val="000000"/>
          <w:sz w:val="24"/>
          <w:szCs w:val="24"/>
        </w:rPr>
        <w:t xml:space="preserve">   Contact CLCA Water Chairman Steve O'Connor</w:t>
      </w:r>
      <w:r w:rsidR="00B71D38">
        <w:rPr>
          <w:rFonts w:ascii="Arial Rounded MT Bold" w:hAnsi="Arial Rounded MT Bold" w:cs="Times New Roman"/>
          <w:color w:val="000000"/>
          <w:sz w:val="24"/>
          <w:szCs w:val="24"/>
        </w:rPr>
        <w:t xml:space="preserve"> or Dan Krause </w:t>
      </w: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color w:val="000000"/>
          <w:sz w:val="20"/>
          <w:szCs w:val="20"/>
        </w:rPr>
        <w:t xml:space="preserve">For more information, please contact Mr. Steve O'Connor </w:t>
      </w:r>
      <w:r w:rsidR="004670AC">
        <w:rPr>
          <w:rFonts w:ascii="Arial" w:eastAsia="Arial Unicode MS" w:hAnsi="Arial" w:cs="Arial"/>
          <w:color w:val="000000"/>
          <w:sz w:val="20"/>
          <w:szCs w:val="20"/>
        </w:rPr>
        <w:t xml:space="preserve">or Dan Krause </w:t>
      </w:r>
      <w:r>
        <w:rPr>
          <w:rFonts w:ascii="Arial" w:eastAsia="Arial Unicode MS" w:hAnsi="Arial" w:cs="Arial"/>
          <w:color w:val="000000"/>
          <w:sz w:val="20"/>
          <w:szCs w:val="20"/>
        </w:rPr>
        <w:t>at 248-732-7317 or the DNRE at 586-753-3755.</w:t>
      </w: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color w:val="000000"/>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mall.</w:t>
      </w: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color w:val="000000"/>
          <w:sz w:val="20"/>
          <w:szCs w:val="20"/>
        </w:rPr>
        <w:t>This notice is being sent to you by Cass Lakeside Subdivision.</w:t>
      </w: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color w:val="000000"/>
          <w:sz w:val="20"/>
          <w:szCs w:val="20"/>
        </w:rPr>
        <w:t>CERTIFICATION: WSSN: 01230 l certify that this water supply has fully complied with the public notification regulations in the Michigan Safe Drinking Water Act, 1976 PA 399, as amended, and the administrative rules.</w:t>
      </w: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p>
    <w:p w:rsidR="005910E6" w:rsidRDefault="005910E6" w:rsidP="005910E6">
      <w:pPr>
        <w:widowControl w:val="0"/>
        <w:autoSpaceDE w:val="0"/>
        <w:autoSpaceDN w:val="0"/>
        <w:adjustRightInd w:val="0"/>
        <w:spacing w:after="0" w:line="240" w:lineRule="auto"/>
        <w:rPr>
          <w:rFonts w:ascii="Arial" w:eastAsia="Arial Unicode MS" w:hAnsi="Arial" w:cs="Arial"/>
          <w:color w:val="000000"/>
          <w:sz w:val="20"/>
          <w:szCs w:val="20"/>
        </w:rPr>
      </w:pPr>
    </w:p>
    <w:p w:rsidR="005910E6" w:rsidRDefault="005910E6" w:rsidP="005910E6">
      <w:pPr>
        <w:widowControl w:val="0"/>
        <w:autoSpaceDE w:val="0"/>
        <w:autoSpaceDN w:val="0"/>
        <w:adjustRightInd w:val="0"/>
        <w:spacing w:after="0" w:line="240" w:lineRule="auto"/>
        <w:rPr>
          <w:rFonts w:ascii="Arial" w:eastAsia="Arial Unicode MS" w:hAnsi="Arial" w:cs="Arial"/>
          <w:sz w:val="20"/>
          <w:szCs w:val="20"/>
        </w:rPr>
      </w:pPr>
      <w:r>
        <w:rPr>
          <w:rFonts w:ascii="Arial" w:eastAsia="Arial Unicode MS" w:hAnsi="Arial" w:cs="Arial"/>
          <w:color w:val="000000"/>
          <w:sz w:val="20"/>
          <w:szCs w:val="20"/>
        </w:rPr>
        <w:t xml:space="preserve">Signature: </w:t>
      </w:r>
      <w:r>
        <w:rPr>
          <w:rFonts w:ascii="Arial" w:eastAsia="Arial Unicode MS" w:hAnsi="Arial" w:cs="Arial"/>
          <w:color w:val="000000"/>
          <w:sz w:val="20"/>
          <w:szCs w:val="20"/>
          <w:u w:val="single"/>
        </w:rPr>
        <w:t xml:space="preserve">_____________________ </w:t>
      </w:r>
      <w:r>
        <w:rPr>
          <w:rFonts w:ascii="Arial" w:eastAsia="Arial Unicode MS" w:hAnsi="Arial" w:cs="Arial"/>
          <w:color w:val="000000"/>
          <w:sz w:val="20"/>
          <w:szCs w:val="20"/>
        </w:rPr>
        <w:t xml:space="preserve">Title </w:t>
      </w:r>
      <w:r>
        <w:rPr>
          <w:rFonts w:ascii="Arial" w:eastAsia="Arial Unicode MS" w:hAnsi="Arial" w:cs="Arial"/>
          <w:color w:val="000000"/>
          <w:sz w:val="20"/>
          <w:szCs w:val="20"/>
          <w:u w:val="single"/>
        </w:rPr>
        <w:t>__</w:t>
      </w:r>
      <w:proofErr w:type="spellStart"/>
      <w:r w:rsidR="00EA7444">
        <w:rPr>
          <w:rFonts w:ascii="Arial" w:eastAsia="Arial Unicode MS" w:hAnsi="Arial" w:cs="Arial"/>
          <w:color w:val="000000"/>
          <w:sz w:val="20"/>
          <w:szCs w:val="20"/>
          <w:u w:val="single"/>
        </w:rPr>
        <w:t>Chairman</w:t>
      </w:r>
      <w:r>
        <w:rPr>
          <w:rFonts w:ascii="Arial" w:eastAsia="Arial Unicode MS" w:hAnsi="Arial" w:cs="Arial"/>
          <w:color w:val="000000"/>
          <w:sz w:val="20"/>
          <w:szCs w:val="20"/>
          <w:u w:val="single"/>
        </w:rPr>
        <w:t>______________________</w:t>
      </w:r>
      <w:r>
        <w:rPr>
          <w:rFonts w:ascii="Arial" w:eastAsia="Arial Unicode MS" w:hAnsi="Arial" w:cs="Arial"/>
          <w:color w:val="000000"/>
          <w:sz w:val="20"/>
          <w:szCs w:val="20"/>
        </w:rPr>
        <w:t>Date</w:t>
      </w:r>
      <w:proofErr w:type="spellEnd"/>
      <w:r>
        <w:rPr>
          <w:rFonts w:ascii="Arial" w:eastAsia="Arial Unicode MS" w:hAnsi="Arial" w:cs="Arial"/>
          <w:color w:val="000000"/>
          <w:sz w:val="20"/>
          <w:szCs w:val="20"/>
        </w:rPr>
        <w:t xml:space="preserve"> Distributed</w:t>
      </w:r>
      <w:r>
        <w:rPr>
          <w:rFonts w:ascii="Arial" w:eastAsia="Arial Unicode MS" w:hAnsi="Arial" w:cs="Arial"/>
          <w:color w:val="000000"/>
          <w:sz w:val="20"/>
          <w:szCs w:val="20"/>
          <w:u w:val="single"/>
        </w:rPr>
        <w:t>__</w:t>
      </w:r>
      <w:r w:rsidR="00EA7444">
        <w:rPr>
          <w:rFonts w:ascii="Arial" w:eastAsia="Arial Unicode MS" w:hAnsi="Arial" w:cs="Arial"/>
          <w:color w:val="000000"/>
          <w:sz w:val="20"/>
          <w:szCs w:val="20"/>
          <w:u w:val="single"/>
        </w:rPr>
        <w:t>6/2</w:t>
      </w:r>
      <w:r w:rsidR="00B71D38">
        <w:rPr>
          <w:rFonts w:ascii="Arial" w:eastAsia="Arial Unicode MS" w:hAnsi="Arial" w:cs="Arial"/>
          <w:color w:val="000000"/>
          <w:sz w:val="20"/>
          <w:szCs w:val="20"/>
          <w:u w:val="single"/>
        </w:rPr>
        <w:t>8</w:t>
      </w:r>
      <w:r w:rsidR="00EA7444">
        <w:rPr>
          <w:rFonts w:ascii="Arial" w:eastAsia="Arial Unicode MS" w:hAnsi="Arial" w:cs="Arial"/>
          <w:color w:val="000000"/>
          <w:sz w:val="20"/>
          <w:szCs w:val="20"/>
          <w:u w:val="single"/>
        </w:rPr>
        <w:t>/201</w:t>
      </w:r>
      <w:r w:rsidR="00405970">
        <w:rPr>
          <w:rFonts w:ascii="Arial" w:eastAsia="Arial Unicode MS" w:hAnsi="Arial" w:cs="Arial"/>
          <w:color w:val="000000"/>
          <w:sz w:val="20"/>
          <w:szCs w:val="20"/>
          <w:u w:val="single"/>
        </w:rPr>
        <w:t>2</w:t>
      </w:r>
      <w:r>
        <w:rPr>
          <w:rFonts w:ascii="Arial" w:eastAsia="Arial Unicode MS" w:hAnsi="Arial" w:cs="Arial"/>
          <w:color w:val="000000"/>
          <w:sz w:val="20"/>
          <w:szCs w:val="20"/>
          <w:u w:val="single"/>
        </w:rPr>
        <w:t>______</w:t>
      </w:r>
    </w:p>
    <w:p w:rsidR="005910E6" w:rsidRDefault="005910E6" w:rsidP="00AB7773">
      <w:pPr>
        <w:widowControl w:val="0"/>
        <w:autoSpaceDE w:val="0"/>
        <w:autoSpaceDN w:val="0"/>
        <w:adjustRightInd w:val="0"/>
        <w:spacing w:after="0" w:line="240" w:lineRule="auto"/>
        <w:jc w:val="both"/>
        <w:rPr>
          <w:rFonts w:ascii="Arial Rounded MT Bold" w:hAnsi="Arial Rounded MT Bold"/>
          <w:sz w:val="24"/>
          <w:szCs w:val="24"/>
        </w:rPr>
      </w:pPr>
    </w:p>
    <w:p w:rsidR="005910E6" w:rsidRDefault="005910E6">
      <w:pPr>
        <w:widowControl w:val="0"/>
        <w:autoSpaceDE w:val="0"/>
        <w:autoSpaceDN w:val="0"/>
        <w:adjustRightInd w:val="0"/>
        <w:spacing w:after="0" w:line="240" w:lineRule="auto"/>
        <w:jc w:val="both"/>
        <w:rPr>
          <w:rFonts w:ascii="Arial Rounded MT Bold" w:hAnsi="Arial Rounded MT Bold"/>
          <w:sz w:val="24"/>
          <w:szCs w:val="24"/>
        </w:rPr>
      </w:pPr>
    </w:p>
    <w:sectPr w:rsidR="005910E6" w:rsidSect="005910E6">
      <w:type w:val="continuous"/>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1A8A"/>
    <w:multiLevelType w:val="hybridMultilevel"/>
    <w:tmpl w:val="91A29552"/>
    <w:lvl w:ilvl="0" w:tplc="DBB089AA">
      <w:start w:val="1"/>
      <w:numFmt w:val="bullet"/>
      <w:lvlText w:val="T"/>
      <w:lvlJc w:val="left"/>
      <w:pPr>
        <w:ind w:left="990" w:hanging="360"/>
      </w:pPr>
      <w:rPr>
        <w:rFonts w:ascii="Arial Rounded MT Bold" w:hAnsi="Arial Rounded MT Bold"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1915652D"/>
    <w:multiLevelType w:val="hybridMultilevel"/>
    <w:tmpl w:val="EFA0964E"/>
    <w:lvl w:ilvl="0" w:tplc="04090001">
      <w:start w:val="1"/>
      <w:numFmt w:val="bullet"/>
      <w:lvlText w:val=""/>
      <w:lvlJc w:val="left"/>
      <w:pPr>
        <w:ind w:left="360" w:hanging="360"/>
      </w:pPr>
      <w:rPr>
        <w:rFonts w:ascii="Symbol" w:hAnsi="Symbol" w:hint="default"/>
      </w:rPr>
    </w:lvl>
    <w:lvl w:ilvl="1" w:tplc="DBB089AA">
      <w:start w:val="1"/>
      <w:numFmt w:val="bullet"/>
      <w:lvlText w:val="T"/>
      <w:lvlJc w:val="left"/>
      <w:pPr>
        <w:ind w:left="990" w:hanging="360"/>
      </w:pPr>
      <w:rPr>
        <w:rFonts w:ascii="Arial Rounded MT Bold" w:hAnsi="Arial Rounded MT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084E3B"/>
    <w:multiLevelType w:val="hybridMultilevel"/>
    <w:tmpl w:val="F386E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794CFD"/>
    <w:multiLevelType w:val="hybridMultilevel"/>
    <w:tmpl w:val="9D16CB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69C0EBA"/>
    <w:multiLevelType w:val="hybridMultilevel"/>
    <w:tmpl w:val="5BB48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884FE3"/>
    <w:multiLevelType w:val="hybridMultilevel"/>
    <w:tmpl w:val="EBCA57AA"/>
    <w:lvl w:ilvl="0" w:tplc="35184308">
      <w:start w:val="1"/>
      <w:numFmt w:val="bullet"/>
      <w:lvlText w:val="T"/>
      <w:lvlJc w:val="left"/>
      <w:pPr>
        <w:ind w:left="990" w:hanging="360"/>
      </w:pPr>
      <w:rPr>
        <w:rFonts w:ascii="Arial Rounded MT Bold" w:hAnsi="Arial Rounded MT Bold"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A556E"/>
    <w:rsid w:val="000831B4"/>
    <w:rsid w:val="003223D5"/>
    <w:rsid w:val="00380476"/>
    <w:rsid w:val="00405970"/>
    <w:rsid w:val="004670AC"/>
    <w:rsid w:val="004C3DD0"/>
    <w:rsid w:val="005910E6"/>
    <w:rsid w:val="007D1622"/>
    <w:rsid w:val="00800C94"/>
    <w:rsid w:val="00812414"/>
    <w:rsid w:val="00845AE9"/>
    <w:rsid w:val="008A556E"/>
    <w:rsid w:val="00900FD4"/>
    <w:rsid w:val="00997C89"/>
    <w:rsid w:val="00AB7773"/>
    <w:rsid w:val="00B71D38"/>
    <w:rsid w:val="00C24630"/>
    <w:rsid w:val="00D10DFE"/>
    <w:rsid w:val="00D4697D"/>
    <w:rsid w:val="00D76F41"/>
    <w:rsid w:val="00DD4A2C"/>
    <w:rsid w:val="00E807B7"/>
    <w:rsid w:val="00EA7444"/>
    <w:rsid w:val="00FA0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2C"/>
    <w:pPr>
      <w:ind w:left="720"/>
      <w:contextualSpacing/>
    </w:pPr>
  </w:style>
  <w:style w:type="character" w:styleId="Hyperlink">
    <w:name w:val="Hyperlink"/>
    <w:basedOn w:val="DefaultParagraphFont"/>
    <w:uiPriority w:val="99"/>
    <w:semiHidden/>
    <w:unhideWhenUsed/>
    <w:rsid w:val="00AB7773"/>
    <w:rPr>
      <w:color w:val="0000FF" w:themeColor="hyperlink"/>
      <w:u w:val="single"/>
    </w:rPr>
  </w:style>
  <w:style w:type="paragraph" w:styleId="NormalWeb">
    <w:name w:val="Normal (Web)"/>
    <w:basedOn w:val="Normal"/>
    <w:uiPriority w:val="99"/>
    <w:semiHidden/>
    <w:unhideWhenUsed/>
    <w:rsid w:val="004C3D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383813">
      <w:bodyDiv w:val="1"/>
      <w:marLeft w:val="0"/>
      <w:marRight w:val="0"/>
      <w:marTop w:val="0"/>
      <w:marBottom w:val="0"/>
      <w:divBdr>
        <w:top w:val="none" w:sz="0" w:space="0" w:color="auto"/>
        <w:left w:val="none" w:sz="0" w:space="0" w:color="auto"/>
        <w:bottom w:val="none" w:sz="0" w:space="0" w:color="auto"/>
        <w:right w:val="none" w:sz="0" w:space="0" w:color="auto"/>
      </w:divBdr>
    </w:div>
    <w:div w:id="691151539">
      <w:bodyDiv w:val="1"/>
      <w:marLeft w:val="0"/>
      <w:marRight w:val="0"/>
      <w:marTop w:val="0"/>
      <w:marBottom w:val="0"/>
      <w:divBdr>
        <w:top w:val="none" w:sz="0" w:space="0" w:color="auto"/>
        <w:left w:val="none" w:sz="0" w:space="0" w:color="auto"/>
        <w:bottom w:val="none" w:sz="0" w:space="0" w:color="auto"/>
        <w:right w:val="none" w:sz="0" w:space="0" w:color="auto"/>
      </w:divBdr>
    </w:div>
    <w:div w:id="769934862">
      <w:bodyDiv w:val="1"/>
      <w:marLeft w:val="0"/>
      <w:marRight w:val="0"/>
      <w:marTop w:val="0"/>
      <w:marBottom w:val="0"/>
      <w:divBdr>
        <w:top w:val="none" w:sz="0" w:space="0" w:color="auto"/>
        <w:left w:val="none" w:sz="0" w:space="0" w:color="auto"/>
        <w:bottom w:val="none" w:sz="0" w:space="0" w:color="auto"/>
        <w:right w:val="none" w:sz="0" w:space="0" w:color="auto"/>
      </w:divBdr>
    </w:div>
    <w:div w:id="928276993">
      <w:bodyDiv w:val="1"/>
      <w:marLeft w:val="0"/>
      <w:marRight w:val="0"/>
      <w:marTop w:val="0"/>
      <w:marBottom w:val="0"/>
      <w:divBdr>
        <w:top w:val="none" w:sz="0" w:space="0" w:color="auto"/>
        <w:left w:val="none" w:sz="0" w:space="0" w:color="auto"/>
        <w:bottom w:val="none" w:sz="0" w:space="0" w:color="auto"/>
        <w:right w:val="none" w:sz="0" w:space="0" w:color="auto"/>
      </w:divBdr>
    </w:div>
    <w:div w:id="20496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1154</Words>
  <Characters>6421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dcterms:created xsi:type="dcterms:W3CDTF">2012-06-28T02:26:00Z</dcterms:created>
  <dcterms:modified xsi:type="dcterms:W3CDTF">2012-06-28T02:26:00Z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-624930056</vt:i4>
  </property>
  <property fmtid="{D5CDD505-2E9C-101B-9397-08002B2CF9AE}" pid="3" name="_NewReviewCycle">
    <vt:lpwstr/>
  </property>
  <property fmtid="{D5CDD505-2E9C-101B-9397-08002B2CF9AE}" pid="4" name="_EmailSubject">
    <vt:lpwstr>Water report for the web site </vt:lpwstr>
  </property>
  <property fmtid="{D5CDD505-2E9C-101B-9397-08002B2CF9AE}" pid="5" name="_AuthorEmail">
    <vt:lpwstr>Dan@DanKrause.com</vt:lpwstr>
  </property>
  <property fmtid="{D5CDD505-2E9C-101B-9397-08002B2CF9AE}" pid="6" name="_AuthorEmailDisplayName">
    <vt:lpwstr>Daniel Krause</vt:lpwstr>
  </property>
</Properties>
</file>